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9685"/>
      </w:tblGrid>
      <w:tr w:rsidR="002645BE" w:rsidRPr="002645BE" w14:paraId="0D9E8551" w14:textId="77777777" w:rsidTr="002407BC">
        <w:trPr>
          <w:trHeight w:val="1132"/>
        </w:trPr>
        <w:tc>
          <w:tcPr>
            <w:tcW w:w="11199" w:type="dxa"/>
            <w:gridSpan w:val="2"/>
            <w:shd w:val="clear" w:color="auto" w:fill="001E5A"/>
          </w:tcPr>
          <w:p w14:paraId="1796A68C" w14:textId="2C8EECC0" w:rsidR="00B9207D" w:rsidRDefault="00944E28" w:rsidP="002645BE">
            <w:pPr>
              <w:spacing w:after="0" w:line="240" w:lineRule="auto"/>
              <w:rPr>
                <w:rFonts w:cs="Shruti"/>
                <w:b/>
                <w:sz w:val="32"/>
                <w:szCs w:val="32"/>
                <w:lang w:val="en-GB"/>
              </w:rPr>
            </w:pPr>
            <w:r>
              <w:rPr>
                <w:rFonts w:cs="Shruti"/>
                <w:b/>
                <w:sz w:val="32"/>
                <w:szCs w:val="32"/>
                <w:lang w:val="en-GB"/>
              </w:rPr>
              <w:t>Commercial Director</w:t>
            </w:r>
          </w:p>
          <w:p w14:paraId="097FF9CB" w14:textId="61629E5D" w:rsidR="008C7D9C" w:rsidRPr="00B9207D" w:rsidRDefault="00944E28" w:rsidP="002645BE">
            <w:pPr>
              <w:spacing w:after="0" w:line="240" w:lineRule="auto"/>
              <w:rPr>
                <w:rFonts w:cs="Shruti"/>
                <w:b/>
                <w:sz w:val="32"/>
                <w:szCs w:val="32"/>
                <w:lang w:val="en-GB"/>
              </w:rPr>
            </w:pPr>
            <w:r>
              <w:rPr>
                <w:rFonts w:cs="Shruti"/>
                <w:b/>
                <w:sz w:val="32"/>
                <w:szCs w:val="32"/>
                <w:lang w:val="en-GB"/>
              </w:rPr>
              <w:t xml:space="preserve">Hybrid </w:t>
            </w:r>
          </w:p>
        </w:tc>
      </w:tr>
      <w:tr w:rsidR="002645BE" w:rsidRPr="002645BE" w14:paraId="4C008162" w14:textId="77777777" w:rsidTr="002407BC">
        <w:trPr>
          <w:trHeight w:val="1172"/>
        </w:trPr>
        <w:tc>
          <w:tcPr>
            <w:tcW w:w="11199" w:type="dxa"/>
            <w:gridSpan w:val="2"/>
          </w:tcPr>
          <w:p w14:paraId="156D1A1E" w14:textId="77777777" w:rsidR="002645BE" w:rsidRPr="00051AE2" w:rsidRDefault="002645BE" w:rsidP="002645BE">
            <w:pPr>
              <w:spacing w:after="0" w:line="240" w:lineRule="auto"/>
              <w:rPr>
                <w:rFonts w:cs="Shruti"/>
                <w:b/>
                <w:sz w:val="22"/>
                <w:szCs w:val="22"/>
                <w:lang w:val="en-GB"/>
              </w:rPr>
            </w:pPr>
          </w:p>
          <w:p w14:paraId="158FB264" w14:textId="573D8C07" w:rsidR="002645BE" w:rsidRPr="0066576B" w:rsidRDefault="002645BE" w:rsidP="002645BE">
            <w:pPr>
              <w:spacing w:after="0" w:line="240" w:lineRule="auto"/>
              <w:rPr>
                <w:rFonts w:cs="Shruti"/>
                <w:b/>
                <w:sz w:val="22"/>
                <w:szCs w:val="22"/>
                <w:lang w:val="en-GB"/>
              </w:rPr>
            </w:pPr>
            <w:r w:rsidRPr="0066576B">
              <w:rPr>
                <w:rFonts w:cs="Shruti"/>
                <w:b/>
                <w:sz w:val="22"/>
                <w:szCs w:val="22"/>
                <w:lang w:val="en-GB"/>
              </w:rPr>
              <w:t xml:space="preserve">Business: </w:t>
            </w:r>
            <w:r w:rsidR="00EB5378">
              <w:rPr>
                <w:rFonts w:cs="Shruti"/>
                <w:b/>
                <w:sz w:val="22"/>
                <w:szCs w:val="22"/>
                <w:lang w:val="en-GB"/>
              </w:rPr>
              <w:t>V12 Retail Financ</w:t>
            </w:r>
            <w:r w:rsidR="004656FC">
              <w:rPr>
                <w:rFonts w:cs="Shruti"/>
                <w:b/>
                <w:sz w:val="22"/>
                <w:szCs w:val="22"/>
                <w:lang w:val="en-GB"/>
              </w:rPr>
              <w:t>e</w:t>
            </w:r>
            <w:r w:rsidR="00A37F33">
              <w:rPr>
                <w:rFonts w:cs="Shruti"/>
                <w:b/>
                <w:sz w:val="22"/>
                <w:szCs w:val="22"/>
                <w:lang w:val="en-GB"/>
              </w:rPr>
              <w:t xml:space="preserve"> </w:t>
            </w:r>
          </w:p>
          <w:p w14:paraId="44BB505D" w14:textId="12140D0D" w:rsidR="00B9207D" w:rsidRPr="0066576B" w:rsidRDefault="002645BE" w:rsidP="00B9207D">
            <w:pPr>
              <w:spacing w:after="0" w:line="240" w:lineRule="auto"/>
              <w:rPr>
                <w:rFonts w:cs="Shruti"/>
                <w:b/>
                <w:color w:val="FF0000"/>
                <w:sz w:val="22"/>
                <w:szCs w:val="22"/>
                <w:lang w:val="en-GB"/>
              </w:rPr>
            </w:pPr>
            <w:r w:rsidRPr="0066576B">
              <w:rPr>
                <w:rFonts w:cs="Shruti"/>
                <w:b/>
                <w:sz w:val="22"/>
                <w:szCs w:val="22"/>
                <w:lang w:val="en-GB"/>
              </w:rPr>
              <w:t xml:space="preserve">Reporting </w:t>
            </w:r>
            <w:r w:rsidR="002B740A" w:rsidRPr="0066576B">
              <w:rPr>
                <w:rFonts w:cs="Shruti"/>
                <w:b/>
                <w:sz w:val="22"/>
                <w:szCs w:val="22"/>
                <w:lang w:val="en-GB"/>
              </w:rPr>
              <w:t>t</w:t>
            </w:r>
            <w:r w:rsidRPr="0066576B">
              <w:rPr>
                <w:rFonts w:cs="Shruti"/>
                <w:b/>
                <w:sz w:val="22"/>
                <w:szCs w:val="22"/>
                <w:lang w:val="en-GB"/>
              </w:rPr>
              <w:t xml:space="preserve">o: </w:t>
            </w:r>
            <w:r w:rsidR="00944E28">
              <w:rPr>
                <w:rFonts w:cs="Shruti"/>
                <w:b/>
                <w:sz w:val="22"/>
                <w:szCs w:val="22"/>
                <w:lang w:val="en-GB"/>
              </w:rPr>
              <w:t>Managing</w:t>
            </w:r>
            <w:r w:rsidR="00FD7EA2" w:rsidRPr="0066576B">
              <w:rPr>
                <w:rFonts w:cs="Shruti"/>
                <w:b/>
                <w:sz w:val="22"/>
                <w:szCs w:val="22"/>
                <w:lang w:val="en-GB"/>
              </w:rPr>
              <w:t xml:space="preserve"> Director</w:t>
            </w:r>
            <w:r w:rsidR="00944E28">
              <w:rPr>
                <w:rFonts w:cs="Shruti"/>
                <w:b/>
                <w:sz w:val="22"/>
                <w:szCs w:val="22"/>
                <w:lang w:val="en-GB"/>
              </w:rPr>
              <w:t xml:space="preserve">, V12 Retail Finance </w:t>
            </w:r>
          </w:p>
          <w:p w14:paraId="6106D5CD" w14:textId="4512DDFF" w:rsidR="002B740A" w:rsidRPr="0066576B" w:rsidRDefault="002B740A" w:rsidP="002B740A">
            <w:pPr>
              <w:spacing w:after="0" w:line="240" w:lineRule="auto"/>
              <w:rPr>
                <w:rFonts w:cs="Shruti"/>
                <w:b/>
                <w:sz w:val="22"/>
                <w:szCs w:val="22"/>
                <w:lang w:val="en-GB"/>
              </w:rPr>
            </w:pPr>
            <w:r w:rsidRPr="0066576B">
              <w:rPr>
                <w:rFonts w:cs="Shruti"/>
                <w:b/>
                <w:sz w:val="22"/>
                <w:szCs w:val="22"/>
                <w:lang w:val="en-GB"/>
              </w:rPr>
              <w:t xml:space="preserve">Business area: </w:t>
            </w:r>
            <w:r w:rsidR="00EA7E3E">
              <w:rPr>
                <w:rFonts w:cs="Shruti"/>
                <w:b/>
                <w:sz w:val="22"/>
                <w:szCs w:val="22"/>
                <w:lang w:val="en-GB"/>
              </w:rPr>
              <w:t>Co</w:t>
            </w:r>
            <w:r w:rsidR="001A3089">
              <w:rPr>
                <w:rFonts w:cs="Shruti"/>
                <w:b/>
                <w:sz w:val="22"/>
                <w:szCs w:val="22"/>
                <w:lang w:val="en-GB"/>
              </w:rPr>
              <w:t xml:space="preserve">mmercial </w:t>
            </w:r>
          </w:p>
          <w:p w14:paraId="5E450764" w14:textId="218FD30A" w:rsidR="002B740A" w:rsidRPr="0066576B" w:rsidRDefault="002B740A" w:rsidP="00B9207D">
            <w:pPr>
              <w:spacing w:after="0" w:line="240" w:lineRule="auto"/>
              <w:rPr>
                <w:rFonts w:cs="Shruti"/>
                <w:b/>
                <w:sz w:val="22"/>
                <w:szCs w:val="22"/>
                <w:lang w:val="en-GB"/>
              </w:rPr>
            </w:pPr>
            <w:r w:rsidRPr="0066576B">
              <w:rPr>
                <w:rFonts w:cs="Shruti"/>
                <w:b/>
                <w:sz w:val="22"/>
                <w:szCs w:val="22"/>
                <w:lang w:val="en-GB"/>
              </w:rPr>
              <w:t xml:space="preserve">Location: </w:t>
            </w:r>
            <w:r w:rsidR="00252400">
              <w:rPr>
                <w:rFonts w:cs="Shruti"/>
                <w:b/>
                <w:sz w:val="22"/>
                <w:szCs w:val="22"/>
                <w:lang w:val="en-GB"/>
              </w:rPr>
              <w:t>Hybrid</w:t>
            </w:r>
          </w:p>
          <w:p w14:paraId="19397314" w14:textId="77777777" w:rsidR="002B740A" w:rsidRPr="002B740A" w:rsidRDefault="002B740A" w:rsidP="002B740A">
            <w:pPr>
              <w:spacing w:after="0" w:line="240" w:lineRule="auto"/>
              <w:rPr>
                <w:rFonts w:cs="Shruti"/>
                <w:b/>
                <w:sz w:val="22"/>
                <w:szCs w:val="22"/>
                <w:lang w:val="en-GB"/>
              </w:rPr>
            </w:pPr>
          </w:p>
        </w:tc>
      </w:tr>
      <w:tr w:rsidR="002645BE" w:rsidRPr="00522F64" w14:paraId="6916DA5C" w14:textId="77777777" w:rsidTr="002407BC">
        <w:trPr>
          <w:trHeight w:val="1344"/>
        </w:trPr>
        <w:tc>
          <w:tcPr>
            <w:tcW w:w="11199" w:type="dxa"/>
            <w:gridSpan w:val="2"/>
          </w:tcPr>
          <w:p w14:paraId="6BACB6BF" w14:textId="126EB165" w:rsidR="00944E28" w:rsidRPr="005057CB" w:rsidRDefault="00944E28" w:rsidP="00944E28">
            <w:pPr>
              <w:spacing w:before="120" w:after="60" w:line="240" w:lineRule="auto"/>
              <w:rPr>
                <w:rFonts w:asciiTheme="minorHAnsi" w:eastAsiaTheme="minorHAnsi" w:hAnsiTheme="minorHAnsi" w:cstheme="minorHAnsi"/>
                <w:b/>
                <w:i/>
                <w:sz w:val="20"/>
                <w:szCs w:val="20"/>
                <w:lang w:val="en-GB"/>
              </w:rPr>
            </w:pPr>
            <w:r w:rsidRPr="005057CB">
              <w:rPr>
                <w:rFonts w:asciiTheme="minorHAnsi" w:hAnsiTheme="minorHAnsi" w:cstheme="minorHAnsi"/>
                <w:sz w:val="20"/>
                <w:szCs w:val="20"/>
                <w:lang w:eastAsia="en-GB"/>
              </w:rPr>
              <w:t>Secure Trust Bank is an established, well-funded and capitalised UK retail bank with over 60 years’ trading track record. We operate principally from our head office in Solihull, West Midlands. The Group's diversified lending portfolio currently focuses on two sectors (i) Business Finance through its Commercial Finance and Real Estate Finance Divisions (ii) Consumer Finance through its Retail Finance Division.</w:t>
            </w:r>
          </w:p>
          <w:p w14:paraId="5BEBB1AD" w14:textId="77777777" w:rsidR="00944E28" w:rsidRPr="005057CB" w:rsidRDefault="00944E28" w:rsidP="00944E28">
            <w:pPr>
              <w:spacing w:before="60" w:after="60" w:line="240" w:lineRule="auto"/>
              <w:rPr>
                <w:rFonts w:asciiTheme="minorHAnsi" w:hAnsiTheme="minorHAnsi" w:cstheme="minorHAnsi"/>
                <w:iCs/>
                <w:sz w:val="20"/>
                <w:szCs w:val="20"/>
              </w:rPr>
            </w:pPr>
            <w:r w:rsidRPr="005057CB">
              <w:rPr>
                <w:rFonts w:asciiTheme="minorHAnsi" w:hAnsiTheme="minorHAnsi" w:cstheme="minorHAnsi"/>
                <w:iCs/>
                <w:sz w:val="20"/>
                <w:szCs w:val="20"/>
              </w:rPr>
              <w:t xml:space="preserve">Our customers are at the heart of everything we do, but we can’t achieve our customer-focused strategy without the right people in our team. At Secure Trust Bank, we know that people are our biggest investment, which is why a career with us is not just a job. It’s the chance to be part of something bigger, to add real value to the Bank and help us constantly improve, to achieve our ambition of becoming the best bank in Britain. We believe in giving our staff autonomy, with initiative and exceptional performance recognised through a variety of individual and team awards and incentives. All our employees have a tangible impact on the Group’s core values, and we are looking for candidates who are enthusiastic, proactive and enjoy working in a fast-paced environment. </w:t>
            </w:r>
          </w:p>
          <w:p w14:paraId="6888F473" w14:textId="5A0EC24B" w:rsidR="008C7D9C" w:rsidRPr="0072655F" w:rsidRDefault="008C7D9C" w:rsidP="000C217D">
            <w:pPr>
              <w:spacing w:after="120" w:line="240" w:lineRule="auto"/>
              <w:rPr>
                <w:sz w:val="20"/>
                <w:szCs w:val="20"/>
              </w:rPr>
            </w:pPr>
          </w:p>
        </w:tc>
      </w:tr>
      <w:tr w:rsidR="00E00759" w:rsidRPr="002645BE" w14:paraId="2B21344C" w14:textId="77777777" w:rsidTr="003C5F9B">
        <w:trPr>
          <w:trHeight w:val="798"/>
        </w:trPr>
        <w:tc>
          <w:tcPr>
            <w:tcW w:w="1514" w:type="dxa"/>
          </w:tcPr>
          <w:p w14:paraId="2CC3DB8E" w14:textId="77777777" w:rsidR="00E00759" w:rsidRPr="0072655F" w:rsidRDefault="00E00759" w:rsidP="002645BE">
            <w:pPr>
              <w:spacing w:after="0" w:line="240" w:lineRule="auto"/>
              <w:rPr>
                <w:rFonts w:cs="Shruti"/>
                <w:b/>
                <w:sz w:val="20"/>
                <w:szCs w:val="20"/>
                <w:lang w:val="en-GB"/>
              </w:rPr>
            </w:pPr>
            <w:r w:rsidRPr="0072655F">
              <w:rPr>
                <w:rFonts w:cs="Shruti"/>
                <w:b/>
                <w:sz w:val="20"/>
                <w:szCs w:val="20"/>
                <w:lang w:val="en-GB"/>
              </w:rPr>
              <w:t>Job purpose</w:t>
            </w:r>
          </w:p>
        </w:tc>
        <w:tc>
          <w:tcPr>
            <w:tcW w:w="9685" w:type="dxa"/>
          </w:tcPr>
          <w:p w14:paraId="70CAB225" w14:textId="3FB41F71" w:rsidR="00917F1F" w:rsidRPr="00917F1F" w:rsidRDefault="00917F1F" w:rsidP="00917F1F">
            <w:pPr>
              <w:shd w:val="clear" w:color="auto" w:fill="FFFFFF"/>
              <w:rPr>
                <w:rFonts w:asciiTheme="minorHAnsi" w:hAnsiTheme="minorHAnsi" w:cstheme="minorHAnsi"/>
                <w:sz w:val="20"/>
                <w:szCs w:val="20"/>
              </w:rPr>
            </w:pPr>
            <w:r w:rsidRPr="00917F1F">
              <w:rPr>
                <w:rFonts w:asciiTheme="minorHAnsi" w:hAnsiTheme="minorHAnsi" w:cstheme="minorHAnsi"/>
                <w:sz w:val="20"/>
                <w:szCs w:val="20"/>
              </w:rPr>
              <w:t xml:space="preserve">Accountable for defining the strategic direction and successful delivery of the </w:t>
            </w:r>
            <w:r w:rsidR="00B6139A" w:rsidRPr="00917F1F">
              <w:rPr>
                <w:rFonts w:asciiTheme="minorHAnsi" w:hAnsiTheme="minorHAnsi" w:cstheme="minorHAnsi"/>
                <w:sz w:val="20"/>
                <w:szCs w:val="20"/>
              </w:rPr>
              <w:t>direct-to-consumer</w:t>
            </w:r>
            <w:r w:rsidRPr="00917F1F">
              <w:rPr>
                <w:rFonts w:asciiTheme="minorHAnsi" w:hAnsiTheme="minorHAnsi" w:cstheme="minorHAnsi"/>
                <w:sz w:val="20"/>
                <w:szCs w:val="20"/>
              </w:rPr>
              <w:t xml:space="preserve"> proposition and associated financial targets, including new customer growth and retention within V12 Retail Finance</w:t>
            </w:r>
            <w:r w:rsidR="001A3089">
              <w:rPr>
                <w:rFonts w:asciiTheme="minorHAnsi" w:hAnsiTheme="minorHAnsi" w:cstheme="minorHAnsi"/>
                <w:sz w:val="20"/>
                <w:szCs w:val="20"/>
              </w:rPr>
              <w:t xml:space="preserve"> and</w:t>
            </w:r>
            <w:r w:rsidRPr="00917F1F">
              <w:rPr>
                <w:rFonts w:asciiTheme="minorHAnsi" w:hAnsiTheme="minorHAnsi" w:cstheme="minorHAnsi"/>
                <w:sz w:val="20"/>
                <w:szCs w:val="20"/>
              </w:rPr>
              <w:t xml:space="preserve"> V12 Personal Finance</w:t>
            </w:r>
            <w:r w:rsidR="00071B6B">
              <w:rPr>
                <w:rFonts w:asciiTheme="minorHAnsi" w:hAnsiTheme="minorHAnsi" w:cstheme="minorHAnsi"/>
                <w:sz w:val="20"/>
                <w:szCs w:val="20"/>
              </w:rPr>
              <w:t xml:space="preserve">, also </w:t>
            </w:r>
            <w:r w:rsidR="009471AA">
              <w:rPr>
                <w:rFonts w:asciiTheme="minorHAnsi" w:hAnsiTheme="minorHAnsi" w:cstheme="minorHAnsi"/>
                <w:sz w:val="20"/>
                <w:szCs w:val="20"/>
              </w:rPr>
              <w:t xml:space="preserve">incorporating leadership of the Secure Trust Bank Savings Digital Team. </w:t>
            </w:r>
          </w:p>
        </w:tc>
      </w:tr>
      <w:tr w:rsidR="002645BE" w:rsidRPr="002645BE" w14:paraId="71F29AE7" w14:textId="77777777" w:rsidTr="003C5F9B">
        <w:trPr>
          <w:trHeight w:val="1344"/>
        </w:trPr>
        <w:tc>
          <w:tcPr>
            <w:tcW w:w="1514" w:type="dxa"/>
          </w:tcPr>
          <w:p w14:paraId="33E00F04" w14:textId="3417FE5D" w:rsidR="002645BE" w:rsidRPr="0072655F" w:rsidRDefault="006F0AF9" w:rsidP="002645BE">
            <w:pPr>
              <w:spacing w:after="0" w:line="240" w:lineRule="auto"/>
              <w:rPr>
                <w:rFonts w:cs="Shruti"/>
                <w:b/>
                <w:sz w:val="20"/>
                <w:szCs w:val="20"/>
                <w:lang w:val="en-GB"/>
              </w:rPr>
            </w:pPr>
            <w:r>
              <w:rPr>
                <w:rFonts w:cs="Shruti"/>
                <w:b/>
                <w:sz w:val="20"/>
                <w:szCs w:val="20"/>
                <w:lang w:val="en-GB"/>
              </w:rPr>
              <w:t xml:space="preserve">Key Responsibilities </w:t>
            </w:r>
          </w:p>
          <w:p w14:paraId="35ACEA44" w14:textId="77777777" w:rsidR="002645BE" w:rsidRPr="0072655F" w:rsidRDefault="002645BE" w:rsidP="002645BE">
            <w:pPr>
              <w:spacing w:after="0" w:line="240" w:lineRule="auto"/>
              <w:rPr>
                <w:rFonts w:cs="Shruti"/>
                <w:b/>
                <w:sz w:val="20"/>
                <w:szCs w:val="20"/>
                <w:lang w:val="en-GB"/>
              </w:rPr>
            </w:pPr>
          </w:p>
        </w:tc>
        <w:tc>
          <w:tcPr>
            <w:tcW w:w="9685" w:type="dxa"/>
          </w:tcPr>
          <w:p w14:paraId="619F0855" w14:textId="26E921F9" w:rsidR="00463983" w:rsidRDefault="00283FB9" w:rsidP="00463983">
            <w:pPr>
              <w:numPr>
                <w:ilvl w:val="0"/>
                <w:numId w:val="39"/>
              </w:numPr>
              <w:spacing w:after="0" w:line="240" w:lineRule="auto"/>
              <w:jc w:val="both"/>
              <w:rPr>
                <w:rFonts w:asciiTheme="minorHAnsi" w:hAnsiTheme="minorHAnsi" w:cstheme="minorHAnsi"/>
                <w:bCs/>
                <w:iCs/>
                <w:sz w:val="20"/>
                <w:szCs w:val="20"/>
              </w:rPr>
            </w:pPr>
            <w:r w:rsidRPr="00FF7B1A">
              <w:rPr>
                <w:rFonts w:asciiTheme="minorHAnsi" w:hAnsiTheme="minorHAnsi" w:cstheme="minorHAnsi"/>
                <w:bCs/>
                <w:iCs/>
                <w:sz w:val="20"/>
                <w:szCs w:val="20"/>
              </w:rPr>
              <w:t xml:space="preserve">Write </w:t>
            </w:r>
            <w:r w:rsidR="00C52093">
              <w:rPr>
                <w:rFonts w:asciiTheme="minorHAnsi" w:hAnsiTheme="minorHAnsi" w:cstheme="minorHAnsi"/>
                <w:bCs/>
                <w:iCs/>
                <w:sz w:val="20"/>
                <w:szCs w:val="20"/>
              </w:rPr>
              <w:t xml:space="preserve">and present </w:t>
            </w:r>
            <w:r w:rsidRPr="00FF7B1A">
              <w:rPr>
                <w:rFonts w:asciiTheme="minorHAnsi" w:hAnsiTheme="minorHAnsi" w:cstheme="minorHAnsi"/>
                <w:bCs/>
                <w:iCs/>
                <w:sz w:val="20"/>
                <w:szCs w:val="20"/>
              </w:rPr>
              <w:t xml:space="preserve">business cases for Board submission of new projects and initiatives, including, but not limited to Project Aquamarine (B2C </w:t>
            </w:r>
            <w:r w:rsidR="006F0AF9">
              <w:rPr>
                <w:rFonts w:asciiTheme="minorHAnsi" w:hAnsiTheme="minorHAnsi" w:cstheme="minorHAnsi"/>
                <w:bCs/>
                <w:iCs/>
                <w:sz w:val="20"/>
                <w:szCs w:val="20"/>
              </w:rPr>
              <w:t>a</w:t>
            </w:r>
            <w:r w:rsidRPr="00FF7B1A">
              <w:rPr>
                <w:rFonts w:asciiTheme="minorHAnsi" w:hAnsiTheme="minorHAnsi" w:cstheme="minorHAnsi"/>
                <w:bCs/>
                <w:iCs/>
                <w:sz w:val="20"/>
                <w:szCs w:val="20"/>
              </w:rPr>
              <w:t>pp and Personal Loans)</w:t>
            </w:r>
          </w:p>
          <w:p w14:paraId="1B70D7FE" w14:textId="50DFCCC5" w:rsidR="00121405" w:rsidRPr="00FF7B1A" w:rsidRDefault="00611506" w:rsidP="00463983">
            <w:pPr>
              <w:numPr>
                <w:ilvl w:val="0"/>
                <w:numId w:val="39"/>
              </w:numPr>
              <w:spacing w:after="0" w:line="240" w:lineRule="auto"/>
              <w:jc w:val="both"/>
              <w:rPr>
                <w:rFonts w:asciiTheme="minorHAnsi" w:hAnsiTheme="minorHAnsi" w:cstheme="minorHAnsi"/>
                <w:bCs/>
                <w:iCs/>
                <w:sz w:val="20"/>
                <w:szCs w:val="20"/>
              </w:rPr>
            </w:pPr>
            <w:r>
              <w:rPr>
                <w:rFonts w:asciiTheme="minorHAnsi" w:hAnsiTheme="minorHAnsi" w:cstheme="minorHAnsi"/>
                <w:bCs/>
                <w:iCs/>
                <w:sz w:val="20"/>
                <w:szCs w:val="20"/>
              </w:rPr>
              <w:t>Accountable</w:t>
            </w:r>
            <w:r w:rsidR="00121405">
              <w:rPr>
                <w:rFonts w:asciiTheme="minorHAnsi" w:hAnsiTheme="minorHAnsi" w:cstheme="minorHAnsi"/>
                <w:bCs/>
                <w:iCs/>
                <w:sz w:val="20"/>
                <w:szCs w:val="20"/>
              </w:rPr>
              <w:t xml:space="preserve"> for the achievement of all B2C </w:t>
            </w:r>
            <w:r w:rsidR="00E00FF8">
              <w:rPr>
                <w:rFonts w:asciiTheme="minorHAnsi" w:hAnsiTheme="minorHAnsi" w:cstheme="minorHAnsi"/>
                <w:bCs/>
                <w:iCs/>
                <w:sz w:val="20"/>
                <w:szCs w:val="20"/>
              </w:rPr>
              <w:t xml:space="preserve">sales and </w:t>
            </w:r>
            <w:r w:rsidR="00121405">
              <w:rPr>
                <w:rFonts w:asciiTheme="minorHAnsi" w:hAnsiTheme="minorHAnsi" w:cstheme="minorHAnsi"/>
                <w:bCs/>
                <w:iCs/>
                <w:sz w:val="20"/>
                <w:szCs w:val="20"/>
              </w:rPr>
              <w:t>revenue targets</w:t>
            </w:r>
          </w:p>
          <w:p w14:paraId="2D314DDC" w14:textId="5B0D4F6D" w:rsidR="00463983" w:rsidRPr="00FF7B1A" w:rsidRDefault="00C776E8" w:rsidP="00463983">
            <w:pPr>
              <w:numPr>
                <w:ilvl w:val="0"/>
                <w:numId w:val="39"/>
              </w:numPr>
              <w:spacing w:after="0" w:line="240" w:lineRule="auto"/>
              <w:jc w:val="both"/>
              <w:rPr>
                <w:rFonts w:asciiTheme="minorHAnsi" w:hAnsiTheme="minorHAnsi" w:cstheme="minorHAnsi"/>
                <w:bCs/>
                <w:iCs/>
                <w:sz w:val="20"/>
                <w:szCs w:val="20"/>
              </w:rPr>
            </w:pPr>
            <w:r w:rsidRPr="00FF7B1A">
              <w:rPr>
                <w:rFonts w:asciiTheme="minorHAnsi" w:hAnsiTheme="minorHAnsi" w:cstheme="minorHAnsi"/>
                <w:bCs/>
                <w:iCs/>
                <w:sz w:val="20"/>
                <w:szCs w:val="20"/>
              </w:rPr>
              <w:t>Work closely</w:t>
            </w:r>
            <w:r w:rsidR="00463983" w:rsidRPr="00FF7B1A">
              <w:rPr>
                <w:rFonts w:asciiTheme="minorHAnsi" w:hAnsiTheme="minorHAnsi" w:cstheme="minorHAnsi"/>
                <w:bCs/>
                <w:iCs/>
                <w:sz w:val="20"/>
                <w:szCs w:val="20"/>
              </w:rPr>
              <w:t xml:space="preserve"> with risk teams to ensure the right profile of customers are onboarded and key P&amp;L drivers are achieved.</w:t>
            </w:r>
          </w:p>
          <w:p w14:paraId="1352E4FD" w14:textId="09B37D29" w:rsidR="000A5ACC" w:rsidRPr="00FF7B1A" w:rsidRDefault="004F4C65" w:rsidP="000A5ACC">
            <w:pPr>
              <w:numPr>
                <w:ilvl w:val="0"/>
                <w:numId w:val="39"/>
              </w:numPr>
              <w:spacing w:after="0" w:line="240" w:lineRule="auto"/>
              <w:jc w:val="both"/>
              <w:rPr>
                <w:rFonts w:asciiTheme="minorHAnsi" w:hAnsiTheme="minorHAnsi" w:cstheme="minorHAnsi"/>
                <w:b/>
                <w:iCs/>
                <w:sz w:val="20"/>
                <w:szCs w:val="20"/>
              </w:rPr>
            </w:pPr>
            <w:r>
              <w:rPr>
                <w:rFonts w:asciiTheme="minorHAnsi" w:hAnsiTheme="minorHAnsi" w:cstheme="minorHAnsi"/>
                <w:iCs/>
                <w:sz w:val="20"/>
                <w:szCs w:val="20"/>
              </w:rPr>
              <w:t>Accounta</w:t>
            </w:r>
            <w:r w:rsidR="000A5ACC" w:rsidRPr="00FF7B1A">
              <w:rPr>
                <w:rFonts w:asciiTheme="minorHAnsi" w:hAnsiTheme="minorHAnsi" w:cstheme="minorHAnsi"/>
                <w:iCs/>
                <w:sz w:val="20"/>
                <w:szCs w:val="20"/>
              </w:rPr>
              <w:t xml:space="preserve">ble for all </w:t>
            </w:r>
            <w:r w:rsidR="004A4AF1" w:rsidRPr="00FF7B1A">
              <w:rPr>
                <w:rFonts w:asciiTheme="minorHAnsi" w:hAnsiTheme="minorHAnsi" w:cstheme="minorHAnsi"/>
                <w:iCs/>
                <w:sz w:val="20"/>
                <w:szCs w:val="20"/>
              </w:rPr>
              <w:t xml:space="preserve">B2C </w:t>
            </w:r>
            <w:r w:rsidR="000A5ACC" w:rsidRPr="00FF7B1A">
              <w:rPr>
                <w:rFonts w:asciiTheme="minorHAnsi" w:hAnsiTheme="minorHAnsi" w:cstheme="minorHAnsi"/>
                <w:iCs/>
                <w:sz w:val="20"/>
                <w:szCs w:val="20"/>
              </w:rPr>
              <w:t>new business activity, including the management and onboarding of affiliates / partners, digital channels (SEO, PPC, Social) and conversion rate optimisation across the consumer businesses</w:t>
            </w:r>
            <w:r w:rsidR="00491681" w:rsidRPr="00FF7B1A">
              <w:rPr>
                <w:rFonts w:asciiTheme="minorHAnsi" w:hAnsiTheme="minorHAnsi" w:cstheme="minorHAnsi"/>
                <w:iCs/>
                <w:sz w:val="20"/>
                <w:szCs w:val="20"/>
              </w:rPr>
              <w:t>.</w:t>
            </w:r>
          </w:p>
          <w:p w14:paraId="6E277AE6" w14:textId="360846B4" w:rsidR="000A5ACC" w:rsidRPr="00FF7B1A" w:rsidRDefault="00A20508" w:rsidP="000A5ACC">
            <w:pPr>
              <w:numPr>
                <w:ilvl w:val="0"/>
                <w:numId w:val="39"/>
              </w:numPr>
              <w:spacing w:after="0" w:line="240" w:lineRule="auto"/>
              <w:jc w:val="both"/>
              <w:rPr>
                <w:rFonts w:asciiTheme="minorHAnsi" w:hAnsiTheme="minorHAnsi" w:cstheme="minorHAnsi"/>
                <w:b/>
                <w:iCs/>
                <w:sz w:val="20"/>
                <w:szCs w:val="20"/>
              </w:rPr>
            </w:pPr>
            <w:r>
              <w:rPr>
                <w:rFonts w:asciiTheme="minorHAnsi" w:hAnsiTheme="minorHAnsi" w:cstheme="minorHAnsi"/>
                <w:iCs/>
                <w:sz w:val="20"/>
                <w:szCs w:val="20"/>
              </w:rPr>
              <w:t>Accountable</w:t>
            </w:r>
            <w:r w:rsidR="000A5ACC" w:rsidRPr="00FF7B1A">
              <w:rPr>
                <w:rFonts w:asciiTheme="minorHAnsi" w:hAnsiTheme="minorHAnsi" w:cstheme="minorHAnsi"/>
                <w:iCs/>
                <w:sz w:val="20"/>
                <w:szCs w:val="20"/>
              </w:rPr>
              <w:t xml:space="preserve"> for the company’s marketing </w:t>
            </w:r>
            <w:r w:rsidR="00283FB9" w:rsidRPr="00FF7B1A">
              <w:rPr>
                <w:rFonts w:asciiTheme="minorHAnsi" w:hAnsiTheme="minorHAnsi" w:cstheme="minorHAnsi"/>
                <w:iCs/>
                <w:sz w:val="20"/>
                <w:szCs w:val="20"/>
              </w:rPr>
              <w:t xml:space="preserve">campaign </w:t>
            </w:r>
            <w:r w:rsidR="000A5ACC" w:rsidRPr="00FF7B1A">
              <w:rPr>
                <w:rFonts w:asciiTheme="minorHAnsi" w:hAnsiTheme="minorHAnsi" w:cstheme="minorHAnsi"/>
                <w:iCs/>
                <w:sz w:val="20"/>
                <w:szCs w:val="20"/>
              </w:rPr>
              <w:t>strategy</w:t>
            </w:r>
            <w:r w:rsidR="00F2781E">
              <w:rPr>
                <w:rFonts w:asciiTheme="minorHAnsi" w:hAnsiTheme="minorHAnsi" w:cstheme="minorHAnsi"/>
                <w:iCs/>
                <w:sz w:val="20"/>
                <w:szCs w:val="20"/>
              </w:rPr>
              <w:t xml:space="preserve"> and delivery</w:t>
            </w:r>
          </w:p>
          <w:p w14:paraId="7BA2C436" w14:textId="1157D62C" w:rsidR="000A5ACC" w:rsidRPr="00FF7B1A" w:rsidRDefault="00A20508" w:rsidP="000A5ACC">
            <w:pPr>
              <w:numPr>
                <w:ilvl w:val="0"/>
                <w:numId w:val="39"/>
              </w:numPr>
              <w:spacing w:after="0" w:line="240" w:lineRule="auto"/>
              <w:jc w:val="both"/>
              <w:rPr>
                <w:rFonts w:asciiTheme="minorHAnsi" w:hAnsiTheme="minorHAnsi" w:cstheme="minorHAnsi"/>
                <w:iCs/>
                <w:sz w:val="20"/>
                <w:szCs w:val="20"/>
              </w:rPr>
            </w:pPr>
            <w:r>
              <w:rPr>
                <w:rFonts w:asciiTheme="minorHAnsi" w:hAnsiTheme="minorHAnsi" w:cstheme="minorHAnsi"/>
                <w:iCs/>
                <w:sz w:val="20"/>
                <w:szCs w:val="20"/>
              </w:rPr>
              <w:t>Accountable</w:t>
            </w:r>
            <w:r w:rsidR="000A5ACC" w:rsidRPr="00FF7B1A">
              <w:rPr>
                <w:rFonts w:asciiTheme="minorHAnsi" w:hAnsiTheme="minorHAnsi" w:cstheme="minorHAnsi"/>
                <w:iCs/>
                <w:sz w:val="20"/>
                <w:szCs w:val="20"/>
              </w:rPr>
              <w:t xml:space="preserve"> for </w:t>
            </w:r>
            <w:r w:rsidR="00B823BF" w:rsidRPr="00FF7B1A">
              <w:rPr>
                <w:rFonts w:asciiTheme="minorHAnsi" w:hAnsiTheme="minorHAnsi" w:cstheme="minorHAnsi"/>
                <w:iCs/>
                <w:sz w:val="20"/>
                <w:szCs w:val="20"/>
              </w:rPr>
              <w:t xml:space="preserve">the construction of </w:t>
            </w:r>
            <w:r w:rsidR="000A5ACC" w:rsidRPr="00FF7B1A">
              <w:rPr>
                <w:rFonts w:asciiTheme="minorHAnsi" w:hAnsiTheme="minorHAnsi" w:cstheme="minorHAnsi"/>
                <w:iCs/>
                <w:sz w:val="20"/>
                <w:szCs w:val="20"/>
              </w:rPr>
              <w:t xml:space="preserve">marketing </w:t>
            </w:r>
            <w:r w:rsidR="00B823BF" w:rsidRPr="00FF7B1A">
              <w:rPr>
                <w:rFonts w:asciiTheme="minorHAnsi" w:hAnsiTheme="minorHAnsi" w:cstheme="minorHAnsi"/>
                <w:iCs/>
                <w:sz w:val="20"/>
                <w:szCs w:val="20"/>
              </w:rPr>
              <w:t>campaigns</w:t>
            </w:r>
            <w:r w:rsidR="009400C4" w:rsidRPr="00FF7B1A">
              <w:rPr>
                <w:rFonts w:asciiTheme="minorHAnsi" w:hAnsiTheme="minorHAnsi" w:cstheme="minorHAnsi"/>
                <w:iCs/>
                <w:sz w:val="20"/>
                <w:szCs w:val="20"/>
              </w:rPr>
              <w:t xml:space="preserve"> and </w:t>
            </w:r>
            <w:r w:rsidR="000A5ACC" w:rsidRPr="00FF7B1A">
              <w:rPr>
                <w:rFonts w:asciiTheme="minorHAnsi" w:hAnsiTheme="minorHAnsi" w:cstheme="minorHAnsi"/>
                <w:iCs/>
                <w:sz w:val="20"/>
                <w:szCs w:val="20"/>
              </w:rPr>
              <w:t>analytic</w:t>
            </w:r>
            <w:r w:rsidR="009400C4" w:rsidRPr="00FF7B1A">
              <w:rPr>
                <w:rFonts w:asciiTheme="minorHAnsi" w:hAnsiTheme="minorHAnsi" w:cstheme="minorHAnsi"/>
                <w:iCs/>
                <w:sz w:val="20"/>
                <w:szCs w:val="20"/>
              </w:rPr>
              <w:t>s</w:t>
            </w:r>
            <w:r w:rsidR="000A5ACC" w:rsidRPr="00FF7B1A">
              <w:rPr>
                <w:rFonts w:asciiTheme="minorHAnsi" w:hAnsiTheme="minorHAnsi" w:cstheme="minorHAnsi"/>
                <w:iCs/>
                <w:sz w:val="20"/>
                <w:szCs w:val="20"/>
              </w:rPr>
              <w:t>, analysing the success of campaigns, products and pricing</w:t>
            </w:r>
            <w:r w:rsidR="009400C4" w:rsidRPr="00FF7B1A">
              <w:rPr>
                <w:rFonts w:asciiTheme="minorHAnsi" w:hAnsiTheme="minorHAnsi" w:cstheme="minorHAnsi"/>
                <w:iCs/>
                <w:sz w:val="20"/>
                <w:szCs w:val="20"/>
              </w:rPr>
              <w:t>, with</w:t>
            </w:r>
            <w:r w:rsidR="000A5ACC" w:rsidRPr="00FF7B1A">
              <w:rPr>
                <w:rFonts w:asciiTheme="minorHAnsi" w:hAnsiTheme="minorHAnsi" w:cstheme="minorHAnsi"/>
                <w:iCs/>
                <w:sz w:val="20"/>
                <w:szCs w:val="20"/>
              </w:rPr>
              <w:t xml:space="preserve"> continual test and learn.</w:t>
            </w:r>
          </w:p>
          <w:p w14:paraId="2E4E32CB" w14:textId="78C17011" w:rsidR="000A5ACC" w:rsidRPr="00FF7B1A" w:rsidRDefault="000A5ACC" w:rsidP="000A5ACC">
            <w:pPr>
              <w:numPr>
                <w:ilvl w:val="0"/>
                <w:numId w:val="39"/>
              </w:numPr>
              <w:spacing w:after="0" w:line="240" w:lineRule="auto"/>
              <w:jc w:val="both"/>
              <w:rPr>
                <w:rFonts w:asciiTheme="minorHAnsi" w:hAnsiTheme="minorHAnsi" w:cstheme="minorHAnsi"/>
                <w:b/>
                <w:iCs/>
                <w:sz w:val="20"/>
                <w:szCs w:val="20"/>
              </w:rPr>
            </w:pPr>
            <w:r w:rsidRPr="00FF7B1A">
              <w:rPr>
                <w:rFonts w:asciiTheme="minorHAnsi" w:hAnsiTheme="minorHAnsi" w:cstheme="minorHAnsi"/>
                <w:iCs/>
                <w:sz w:val="20"/>
                <w:szCs w:val="20"/>
              </w:rPr>
              <w:t xml:space="preserve">Responsible for relationships with all key partners and suppliers, maximising revenue from opportunities generated </w:t>
            </w:r>
            <w:proofErr w:type="gramStart"/>
            <w:r w:rsidRPr="00FF7B1A">
              <w:rPr>
                <w:rFonts w:asciiTheme="minorHAnsi" w:hAnsiTheme="minorHAnsi" w:cstheme="minorHAnsi"/>
                <w:iCs/>
                <w:sz w:val="20"/>
                <w:szCs w:val="20"/>
              </w:rPr>
              <w:t>as a result of</w:t>
            </w:r>
            <w:proofErr w:type="gramEnd"/>
            <w:r w:rsidRPr="00FF7B1A">
              <w:rPr>
                <w:rFonts w:asciiTheme="minorHAnsi" w:hAnsiTheme="minorHAnsi" w:cstheme="minorHAnsi"/>
                <w:iCs/>
                <w:sz w:val="20"/>
                <w:szCs w:val="20"/>
              </w:rPr>
              <w:t xml:space="preserve"> effective relationship management</w:t>
            </w:r>
          </w:p>
          <w:p w14:paraId="08FF743C" w14:textId="4AFDEB56" w:rsidR="000A5ACC" w:rsidRPr="00FF7B1A" w:rsidRDefault="000A5ACC" w:rsidP="000A5ACC">
            <w:pPr>
              <w:numPr>
                <w:ilvl w:val="0"/>
                <w:numId w:val="39"/>
              </w:numPr>
              <w:spacing w:after="0" w:line="240" w:lineRule="auto"/>
              <w:jc w:val="both"/>
              <w:rPr>
                <w:rFonts w:asciiTheme="minorHAnsi" w:hAnsiTheme="minorHAnsi" w:cstheme="minorHAnsi"/>
                <w:b/>
                <w:iCs/>
                <w:sz w:val="20"/>
                <w:szCs w:val="20"/>
              </w:rPr>
            </w:pPr>
            <w:r w:rsidRPr="00FF7B1A">
              <w:rPr>
                <w:rFonts w:asciiTheme="minorHAnsi" w:hAnsiTheme="minorHAnsi" w:cstheme="minorHAnsi"/>
                <w:iCs/>
                <w:sz w:val="20"/>
                <w:szCs w:val="20"/>
              </w:rPr>
              <w:t>Product –</w:t>
            </w:r>
            <w:r w:rsidRPr="00FF7B1A">
              <w:rPr>
                <w:rFonts w:asciiTheme="minorHAnsi" w:hAnsiTheme="minorHAnsi" w:cstheme="minorHAnsi"/>
                <w:b/>
                <w:iCs/>
                <w:sz w:val="20"/>
                <w:szCs w:val="20"/>
              </w:rPr>
              <w:t xml:space="preserve"> </w:t>
            </w:r>
            <w:r w:rsidR="002C5CD6" w:rsidRPr="00FF7B1A">
              <w:rPr>
                <w:rFonts w:asciiTheme="minorHAnsi" w:hAnsiTheme="minorHAnsi" w:cstheme="minorHAnsi"/>
                <w:bCs/>
                <w:iCs/>
                <w:sz w:val="20"/>
                <w:szCs w:val="20"/>
              </w:rPr>
              <w:t>R</w:t>
            </w:r>
            <w:r w:rsidRPr="00FF7B1A">
              <w:rPr>
                <w:rFonts w:asciiTheme="minorHAnsi" w:hAnsiTheme="minorHAnsi" w:cstheme="minorHAnsi"/>
                <w:bCs/>
                <w:iCs/>
                <w:sz w:val="20"/>
                <w:szCs w:val="20"/>
              </w:rPr>
              <w:t>esp</w:t>
            </w:r>
            <w:r w:rsidRPr="00FF7B1A">
              <w:rPr>
                <w:rFonts w:asciiTheme="minorHAnsi" w:hAnsiTheme="minorHAnsi" w:cstheme="minorHAnsi"/>
                <w:iCs/>
                <w:sz w:val="20"/>
                <w:szCs w:val="20"/>
              </w:rPr>
              <w:t>onsible for devising new product constructs to test and bring to market</w:t>
            </w:r>
          </w:p>
          <w:p w14:paraId="5FBC8CDE" w14:textId="11632434" w:rsidR="000A5ACC" w:rsidRPr="00FF7B1A" w:rsidRDefault="003707D2" w:rsidP="000A5ACC">
            <w:pPr>
              <w:numPr>
                <w:ilvl w:val="0"/>
                <w:numId w:val="39"/>
              </w:numPr>
              <w:spacing w:after="0" w:line="240" w:lineRule="auto"/>
              <w:jc w:val="both"/>
              <w:rPr>
                <w:rFonts w:asciiTheme="minorHAnsi" w:hAnsiTheme="minorHAnsi" w:cstheme="minorHAnsi"/>
                <w:b/>
                <w:iCs/>
                <w:sz w:val="20"/>
                <w:szCs w:val="20"/>
              </w:rPr>
            </w:pPr>
            <w:r w:rsidRPr="00FF7B1A">
              <w:rPr>
                <w:rFonts w:asciiTheme="minorHAnsi" w:hAnsiTheme="minorHAnsi" w:cstheme="minorHAnsi"/>
                <w:iCs/>
                <w:sz w:val="20"/>
                <w:szCs w:val="20"/>
              </w:rPr>
              <w:t>F</w:t>
            </w:r>
            <w:r w:rsidR="000A5ACC" w:rsidRPr="00FF7B1A">
              <w:rPr>
                <w:rFonts w:asciiTheme="minorHAnsi" w:hAnsiTheme="minorHAnsi" w:cstheme="minorHAnsi"/>
                <w:iCs/>
                <w:sz w:val="20"/>
                <w:szCs w:val="20"/>
              </w:rPr>
              <w:t xml:space="preserve">ull </w:t>
            </w:r>
            <w:r w:rsidR="00FE7576">
              <w:rPr>
                <w:rFonts w:asciiTheme="minorHAnsi" w:hAnsiTheme="minorHAnsi" w:cstheme="minorHAnsi"/>
                <w:iCs/>
                <w:sz w:val="20"/>
                <w:szCs w:val="20"/>
              </w:rPr>
              <w:t>responsibility</w:t>
            </w:r>
            <w:r w:rsidR="000A5ACC" w:rsidRPr="00FF7B1A">
              <w:rPr>
                <w:rFonts w:asciiTheme="minorHAnsi" w:hAnsiTheme="minorHAnsi" w:cstheme="minorHAnsi"/>
                <w:iCs/>
                <w:sz w:val="20"/>
                <w:szCs w:val="20"/>
              </w:rPr>
              <w:t xml:space="preserve"> for the new customer acquisition P&amp;L, ensuring all channels and products drive </w:t>
            </w:r>
            <w:r w:rsidR="00EE7060">
              <w:rPr>
                <w:rFonts w:asciiTheme="minorHAnsi" w:hAnsiTheme="minorHAnsi" w:cstheme="minorHAnsi"/>
                <w:iCs/>
                <w:sz w:val="20"/>
                <w:szCs w:val="20"/>
              </w:rPr>
              <w:t>agreed</w:t>
            </w:r>
            <w:r w:rsidR="006406BD">
              <w:rPr>
                <w:rFonts w:asciiTheme="minorHAnsi" w:hAnsiTheme="minorHAnsi" w:cstheme="minorHAnsi"/>
                <w:iCs/>
                <w:sz w:val="20"/>
                <w:szCs w:val="20"/>
              </w:rPr>
              <w:t xml:space="preserve"> volume and</w:t>
            </w:r>
            <w:r w:rsidR="000A5ACC" w:rsidRPr="00FF7B1A">
              <w:rPr>
                <w:rFonts w:asciiTheme="minorHAnsi" w:hAnsiTheme="minorHAnsi" w:cstheme="minorHAnsi"/>
                <w:iCs/>
                <w:sz w:val="20"/>
                <w:szCs w:val="20"/>
              </w:rPr>
              <w:t xml:space="preserve"> returns</w:t>
            </w:r>
          </w:p>
          <w:p w14:paraId="5F75061A" w14:textId="446116B4" w:rsidR="000A5ACC" w:rsidRPr="00FF7B1A" w:rsidRDefault="000A5ACC" w:rsidP="000A5ACC">
            <w:pPr>
              <w:numPr>
                <w:ilvl w:val="0"/>
                <w:numId w:val="39"/>
              </w:numPr>
              <w:spacing w:after="0" w:line="240" w:lineRule="auto"/>
              <w:jc w:val="both"/>
              <w:rPr>
                <w:rFonts w:asciiTheme="minorHAnsi" w:hAnsiTheme="minorHAnsi" w:cstheme="minorHAnsi"/>
                <w:b/>
                <w:iCs/>
                <w:sz w:val="20"/>
                <w:szCs w:val="20"/>
              </w:rPr>
            </w:pPr>
            <w:r w:rsidRPr="00FF7B1A">
              <w:rPr>
                <w:rFonts w:asciiTheme="minorHAnsi" w:hAnsiTheme="minorHAnsi" w:cstheme="minorHAnsi"/>
                <w:iCs/>
                <w:sz w:val="20"/>
                <w:szCs w:val="20"/>
              </w:rPr>
              <w:t>Team leadership (including</w:t>
            </w:r>
            <w:r w:rsidR="006406BD">
              <w:rPr>
                <w:rFonts w:asciiTheme="minorHAnsi" w:hAnsiTheme="minorHAnsi" w:cstheme="minorHAnsi"/>
                <w:iCs/>
                <w:sz w:val="20"/>
                <w:szCs w:val="20"/>
              </w:rPr>
              <w:t>,</w:t>
            </w:r>
            <w:r w:rsidRPr="00FF7B1A">
              <w:rPr>
                <w:rFonts w:asciiTheme="minorHAnsi" w:hAnsiTheme="minorHAnsi" w:cstheme="minorHAnsi"/>
                <w:iCs/>
                <w:sz w:val="20"/>
                <w:szCs w:val="20"/>
              </w:rPr>
              <w:t xml:space="preserve"> but not limited to marketing, product, digital and business development)</w:t>
            </w:r>
          </w:p>
          <w:p w14:paraId="62B08557" w14:textId="41B3CED1" w:rsidR="00BB13D3" w:rsidRPr="00FF7B1A" w:rsidRDefault="000A5ACC" w:rsidP="000A5ACC">
            <w:pPr>
              <w:numPr>
                <w:ilvl w:val="0"/>
                <w:numId w:val="39"/>
              </w:numPr>
              <w:spacing w:after="0" w:line="240" w:lineRule="auto"/>
              <w:jc w:val="both"/>
              <w:rPr>
                <w:rFonts w:asciiTheme="minorHAnsi" w:hAnsiTheme="minorHAnsi" w:cstheme="minorHAnsi"/>
                <w:b/>
                <w:iCs/>
                <w:sz w:val="20"/>
                <w:szCs w:val="20"/>
              </w:rPr>
            </w:pPr>
            <w:r w:rsidRPr="00FF7B1A">
              <w:rPr>
                <w:rFonts w:asciiTheme="minorHAnsi" w:hAnsiTheme="minorHAnsi" w:cstheme="minorHAnsi"/>
                <w:iCs/>
                <w:sz w:val="20"/>
                <w:szCs w:val="20"/>
              </w:rPr>
              <w:t xml:space="preserve">Stakeholder management – </w:t>
            </w:r>
            <w:r w:rsidR="00EE10CC" w:rsidRPr="00FF7B1A">
              <w:rPr>
                <w:rFonts w:asciiTheme="minorHAnsi" w:hAnsiTheme="minorHAnsi" w:cstheme="minorHAnsi"/>
                <w:iCs/>
                <w:sz w:val="20"/>
                <w:szCs w:val="20"/>
              </w:rPr>
              <w:t>R</w:t>
            </w:r>
            <w:r w:rsidRPr="00FF7B1A">
              <w:rPr>
                <w:rFonts w:asciiTheme="minorHAnsi" w:hAnsiTheme="minorHAnsi" w:cstheme="minorHAnsi"/>
                <w:iCs/>
                <w:sz w:val="20"/>
                <w:szCs w:val="20"/>
              </w:rPr>
              <w:t xml:space="preserve">eport directly into the Managing Director, Retail Finance with regular updates provided to </w:t>
            </w:r>
            <w:proofErr w:type="spellStart"/>
            <w:r w:rsidR="006406BD">
              <w:rPr>
                <w:rFonts w:asciiTheme="minorHAnsi" w:hAnsiTheme="minorHAnsi" w:cstheme="minorHAnsi"/>
                <w:iCs/>
                <w:sz w:val="20"/>
                <w:szCs w:val="20"/>
              </w:rPr>
              <w:t>ExCo</w:t>
            </w:r>
            <w:proofErr w:type="spellEnd"/>
            <w:r w:rsidR="006406BD">
              <w:rPr>
                <w:rFonts w:asciiTheme="minorHAnsi" w:hAnsiTheme="minorHAnsi" w:cstheme="minorHAnsi"/>
                <w:iCs/>
                <w:sz w:val="20"/>
                <w:szCs w:val="20"/>
              </w:rPr>
              <w:t xml:space="preserve"> and </w:t>
            </w:r>
            <w:r w:rsidR="00122503">
              <w:rPr>
                <w:rFonts w:asciiTheme="minorHAnsi" w:hAnsiTheme="minorHAnsi" w:cstheme="minorHAnsi"/>
                <w:iCs/>
                <w:sz w:val="20"/>
                <w:szCs w:val="20"/>
              </w:rPr>
              <w:t>B</w:t>
            </w:r>
            <w:r w:rsidRPr="00FF7B1A">
              <w:rPr>
                <w:rFonts w:asciiTheme="minorHAnsi" w:hAnsiTheme="minorHAnsi" w:cstheme="minorHAnsi"/>
                <w:iCs/>
                <w:sz w:val="20"/>
                <w:szCs w:val="20"/>
              </w:rPr>
              <w:t>oard</w:t>
            </w:r>
          </w:p>
          <w:p w14:paraId="2A66FE97" w14:textId="0014D447" w:rsidR="000A5ACC" w:rsidRPr="00FF7B1A" w:rsidRDefault="000A5ACC" w:rsidP="00283FB9">
            <w:pPr>
              <w:numPr>
                <w:ilvl w:val="0"/>
                <w:numId w:val="40"/>
              </w:numPr>
              <w:spacing w:after="0" w:line="240" w:lineRule="auto"/>
              <w:rPr>
                <w:rFonts w:asciiTheme="minorHAnsi" w:hAnsiTheme="minorHAnsi" w:cstheme="minorHAnsi"/>
                <w:iCs/>
                <w:sz w:val="20"/>
                <w:szCs w:val="20"/>
              </w:rPr>
            </w:pPr>
            <w:r w:rsidRPr="00FF7B1A">
              <w:rPr>
                <w:rFonts w:asciiTheme="minorHAnsi" w:hAnsiTheme="minorHAnsi" w:cstheme="minorHAnsi"/>
                <w:iCs/>
                <w:sz w:val="20"/>
                <w:szCs w:val="20"/>
              </w:rPr>
              <w:t xml:space="preserve">Management of </w:t>
            </w:r>
            <w:r w:rsidR="00283FB9" w:rsidRPr="00FF7B1A">
              <w:rPr>
                <w:rFonts w:asciiTheme="minorHAnsi" w:hAnsiTheme="minorHAnsi" w:cstheme="minorHAnsi"/>
                <w:iCs/>
                <w:sz w:val="20"/>
                <w:szCs w:val="20"/>
              </w:rPr>
              <w:t>d</w:t>
            </w:r>
            <w:r w:rsidRPr="00FF7B1A">
              <w:rPr>
                <w:rFonts w:asciiTheme="minorHAnsi" w:hAnsiTheme="minorHAnsi" w:cstheme="minorHAnsi"/>
                <w:iCs/>
                <w:sz w:val="20"/>
                <w:szCs w:val="20"/>
              </w:rPr>
              <w:t xml:space="preserve">irect </w:t>
            </w:r>
            <w:r w:rsidR="00283FB9" w:rsidRPr="00FF7B1A">
              <w:rPr>
                <w:rFonts w:asciiTheme="minorHAnsi" w:hAnsiTheme="minorHAnsi" w:cstheme="minorHAnsi"/>
                <w:iCs/>
                <w:sz w:val="20"/>
                <w:szCs w:val="20"/>
              </w:rPr>
              <w:t>m</w:t>
            </w:r>
            <w:r w:rsidRPr="00FF7B1A">
              <w:rPr>
                <w:rFonts w:asciiTheme="minorHAnsi" w:hAnsiTheme="minorHAnsi" w:cstheme="minorHAnsi"/>
                <w:iCs/>
                <w:sz w:val="20"/>
                <w:szCs w:val="20"/>
              </w:rPr>
              <w:t xml:space="preserve">arketing </w:t>
            </w:r>
            <w:r w:rsidR="00283FB9" w:rsidRPr="00FF7B1A">
              <w:rPr>
                <w:rFonts w:asciiTheme="minorHAnsi" w:hAnsiTheme="minorHAnsi" w:cstheme="minorHAnsi"/>
                <w:iCs/>
                <w:sz w:val="20"/>
                <w:szCs w:val="20"/>
              </w:rPr>
              <w:t>c</w:t>
            </w:r>
            <w:r w:rsidRPr="00FF7B1A">
              <w:rPr>
                <w:rFonts w:asciiTheme="minorHAnsi" w:hAnsiTheme="minorHAnsi" w:cstheme="minorHAnsi"/>
                <w:iCs/>
                <w:sz w:val="20"/>
                <w:szCs w:val="20"/>
              </w:rPr>
              <w:t>hannel</w:t>
            </w:r>
            <w:r w:rsidR="00283FB9" w:rsidRPr="00FF7B1A">
              <w:rPr>
                <w:rFonts w:asciiTheme="minorHAnsi" w:hAnsiTheme="minorHAnsi" w:cstheme="minorHAnsi"/>
                <w:iCs/>
                <w:sz w:val="20"/>
                <w:szCs w:val="20"/>
              </w:rPr>
              <w:t>s,</w:t>
            </w:r>
            <w:r w:rsidRPr="00FF7B1A">
              <w:rPr>
                <w:rFonts w:asciiTheme="minorHAnsi" w:hAnsiTheme="minorHAnsi" w:cstheme="minorHAnsi"/>
                <w:iCs/>
                <w:sz w:val="20"/>
                <w:szCs w:val="20"/>
              </w:rPr>
              <w:t xml:space="preserve"> devising marketing strategies through to campaign execution.</w:t>
            </w:r>
          </w:p>
          <w:p w14:paraId="4C41B96D" w14:textId="19F2EFCD" w:rsidR="000A5ACC" w:rsidRPr="00FF7B1A" w:rsidRDefault="00EE10CC" w:rsidP="000A5ACC">
            <w:pPr>
              <w:numPr>
                <w:ilvl w:val="0"/>
                <w:numId w:val="40"/>
              </w:numPr>
              <w:spacing w:after="0" w:line="240" w:lineRule="auto"/>
              <w:rPr>
                <w:rFonts w:asciiTheme="minorHAnsi" w:hAnsiTheme="minorHAnsi" w:cstheme="minorHAnsi"/>
                <w:iCs/>
                <w:sz w:val="20"/>
                <w:szCs w:val="20"/>
              </w:rPr>
            </w:pPr>
            <w:r w:rsidRPr="00FF7B1A">
              <w:rPr>
                <w:rFonts w:asciiTheme="minorHAnsi" w:hAnsiTheme="minorHAnsi" w:cstheme="minorHAnsi"/>
                <w:iCs/>
                <w:sz w:val="20"/>
                <w:szCs w:val="20"/>
              </w:rPr>
              <w:t>R</w:t>
            </w:r>
            <w:r w:rsidR="000A5ACC" w:rsidRPr="00FF7B1A">
              <w:rPr>
                <w:rFonts w:asciiTheme="minorHAnsi" w:hAnsiTheme="minorHAnsi" w:cstheme="minorHAnsi"/>
                <w:iCs/>
                <w:sz w:val="20"/>
                <w:szCs w:val="20"/>
              </w:rPr>
              <w:t xml:space="preserve">esponsible for </w:t>
            </w:r>
            <w:r w:rsidR="00283FB9" w:rsidRPr="00FF7B1A">
              <w:rPr>
                <w:rFonts w:asciiTheme="minorHAnsi" w:hAnsiTheme="minorHAnsi" w:cstheme="minorHAnsi"/>
                <w:iCs/>
                <w:sz w:val="20"/>
                <w:szCs w:val="20"/>
              </w:rPr>
              <w:t>annual business to consumer marketing budget</w:t>
            </w:r>
            <w:r w:rsidR="000A5ACC" w:rsidRPr="00FF7B1A">
              <w:rPr>
                <w:rFonts w:asciiTheme="minorHAnsi" w:hAnsiTheme="minorHAnsi" w:cstheme="minorHAnsi"/>
                <w:iCs/>
                <w:sz w:val="20"/>
                <w:szCs w:val="20"/>
              </w:rPr>
              <w:t>, negotiating with suppliers to ensure campaigns are both cost effective and within yearly budget allocation</w:t>
            </w:r>
          </w:p>
          <w:p w14:paraId="10736AE2" w14:textId="7C11233A" w:rsidR="000A5ACC" w:rsidRPr="00FF7B1A" w:rsidRDefault="00F446DC" w:rsidP="000A5ACC">
            <w:pPr>
              <w:numPr>
                <w:ilvl w:val="0"/>
                <w:numId w:val="40"/>
              </w:numPr>
              <w:spacing w:after="0" w:line="240" w:lineRule="auto"/>
              <w:rPr>
                <w:rFonts w:asciiTheme="minorHAnsi" w:hAnsiTheme="minorHAnsi" w:cstheme="minorHAnsi"/>
                <w:iCs/>
                <w:sz w:val="20"/>
                <w:szCs w:val="20"/>
              </w:rPr>
            </w:pPr>
            <w:r w:rsidRPr="00FF7B1A">
              <w:rPr>
                <w:rFonts w:asciiTheme="minorHAnsi" w:hAnsiTheme="minorHAnsi" w:cstheme="minorHAnsi"/>
                <w:iCs/>
                <w:sz w:val="20"/>
                <w:szCs w:val="20"/>
              </w:rPr>
              <w:t>R</w:t>
            </w:r>
            <w:r w:rsidR="000A5ACC" w:rsidRPr="00FF7B1A">
              <w:rPr>
                <w:rFonts w:asciiTheme="minorHAnsi" w:hAnsiTheme="minorHAnsi" w:cstheme="minorHAnsi"/>
                <w:iCs/>
                <w:sz w:val="20"/>
                <w:szCs w:val="20"/>
              </w:rPr>
              <w:t>esponsible for developing targeting strategies on direct mail, email and digital channels</w:t>
            </w:r>
            <w:r w:rsidR="00283FB9" w:rsidRPr="00FF7B1A">
              <w:rPr>
                <w:rFonts w:asciiTheme="minorHAnsi" w:hAnsiTheme="minorHAnsi" w:cstheme="minorHAnsi"/>
                <w:iCs/>
                <w:sz w:val="20"/>
                <w:szCs w:val="20"/>
              </w:rPr>
              <w:t xml:space="preserve"> </w:t>
            </w:r>
            <w:r w:rsidR="000A5ACC" w:rsidRPr="00FF7B1A">
              <w:rPr>
                <w:rFonts w:asciiTheme="minorHAnsi" w:hAnsiTheme="minorHAnsi" w:cstheme="minorHAnsi"/>
                <w:iCs/>
                <w:sz w:val="20"/>
                <w:szCs w:val="20"/>
              </w:rPr>
              <w:t xml:space="preserve">to achieve targets. </w:t>
            </w:r>
          </w:p>
          <w:p w14:paraId="36D8233D" w14:textId="54F4F4EC" w:rsidR="000A5ACC" w:rsidRPr="00FF7B1A" w:rsidRDefault="000A5ACC" w:rsidP="000A5ACC">
            <w:pPr>
              <w:numPr>
                <w:ilvl w:val="0"/>
                <w:numId w:val="40"/>
              </w:numPr>
              <w:spacing w:after="0" w:line="240" w:lineRule="auto"/>
              <w:rPr>
                <w:rFonts w:asciiTheme="minorHAnsi" w:hAnsiTheme="minorHAnsi" w:cstheme="minorHAnsi"/>
                <w:iCs/>
                <w:sz w:val="20"/>
                <w:szCs w:val="20"/>
              </w:rPr>
            </w:pPr>
            <w:r w:rsidRPr="00FF7B1A">
              <w:rPr>
                <w:rFonts w:asciiTheme="minorHAnsi" w:hAnsiTheme="minorHAnsi" w:cstheme="minorHAnsi"/>
                <w:iCs/>
                <w:sz w:val="20"/>
                <w:szCs w:val="20"/>
              </w:rPr>
              <w:lastRenderedPageBreak/>
              <w:t xml:space="preserve">Test and learn strategies – </w:t>
            </w:r>
            <w:r w:rsidR="00F446DC" w:rsidRPr="00FF7B1A">
              <w:rPr>
                <w:rFonts w:asciiTheme="minorHAnsi" w:hAnsiTheme="minorHAnsi" w:cstheme="minorHAnsi"/>
                <w:iCs/>
                <w:sz w:val="20"/>
                <w:szCs w:val="20"/>
              </w:rPr>
              <w:t>D</w:t>
            </w:r>
            <w:r w:rsidRPr="00FF7B1A">
              <w:rPr>
                <w:rFonts w:asciiTheme="minorHAnsi" w:hAnsiTheme="minorHAnsi" w:cstheme="minorHAnsi"/>
                <w:iCs/>
                <w:sz w:val="20"/>
                <w:szCs w:val="20"/>
              </w:rPr>
              <w:t>evising campaigns that inform future business decisions</w:t>
            </w:r>
          </w:p>
          <w:p w14:paraId="1CCCAB69" w14:textId="3B935039" w:rsidR="000A5ACC" w:rsidRPr="00FF7B1A" w:rsidRDefault="000A5ACC" w:rsidP="000A5ACC">
            <w:pPr>
              <w:numPr>
                <w:ilvl w:val="0"/>
                <w:numId w:val="40"/>
              </w:numPr>
              <w:spacing w:after="0" w:line="240" w:lineRule="auto"/>
              <w:rPr>
                <w:rFonts w:asciiTheme="minorHAnsi" w:hAnsiTheme="minorHAnsi" w:cstheme="minorHAnsi"/>
                <w:iCs/>
                <w:sz w:val="20"/>
                <w:szCs w:val="20"/>
              </w:rPr>
            </w:pPr>
            <w:r w:rsidRPr="00FF7B1A">
              <w:rPr>
                <w:rFonts w:asciiTheme="minorHAnsi" w:hAnsiTheme="minorHAnsi" w:cstheme="minorHAnsi"/>
                <w:iCs/>
                <w:sz w:val="20"/>
                <w:szCs w:val="20"/>
              </w:rPr>
              <w:t xml:space="preserve">Marketing analytics – </w:t>
            </w:r>
            <w:r w:rsidR="00F446DC" w:rsidRPr="00FF7B1A">
              <w:rPr>
                <w:rFonts w:asciiTheme="minorHAnsi" w:hAnsiTheme="minorHAnsi" w:cstheme="minorHAnsi"/>
                <w:iCs/>
                <w:sz w:val="20"/>
                <w:szCs w:val="20"/>
              </w:rPr>
              <w:t>M</w:t>
            </w:r>
            <w:r w:rsidRPr="00FF7B1A">
              <w:rPr>
                <w:rFonts w:asciiTheme="minorHAnsi" w:hAnsiTheme="minorHAnsi" w:cstheme="minorHAnsi"/>
                <w:iCs/>
                <w:sz w:val="20"/>
                <w:szCs w:val="20"/>
              </w:rPr>
              <w:t xml:space="preserve">onitoring campaign performance closely to optimise </w:t>
            </w:r>
            <w:r w:rsidR="00283FB9" w:rsidRPr="00FF7B1A">
              <w:rPr>
                <w:rFonts w:asciiTheme="minorHAnsi" w:hAnsiTheme="minorHAnsi" w:cstheme="minorHAnsi"/>
                <w:iCs/>
                <w:sz w:val="20"/>
                <w:szCs w:val="20"/>
              </w:rPr>
              <w:t xml:space="preserve">customer </w:t>
            </w:r>
            <w:r w:rsidRPr="00FF7B1A">
              <w:rPr>
                <w:rFonts w:asciiTheme="minorHAnsi" w:hAnsiTheme="minorHAnsi" w:cstheme="minorHAnsi"/>
                <w:iCs/>
                <w:sz w:val="20"/>
                <w:szCs w:val="20"/>
              </w:rPr>
              <w:t xml:space="preserve">recruitment </w:t>
            </w:r>
          </w:p>
          <w:p w14:paraId="7BFAB7DE" w14:textId="28DCD5E0" w:rsidR="000A5ACC" w:rsidRPr="00FF7B1A" w:rsidRDefault="000A5ACC" w:rsidP="000A5ACC">
            <w:pPr>
              <w:numPr>
                <w:ilvl w:val="0"/>
                <w:numId w:val="40"/>
              </w:numPr>
              <w:spacing w:after="0" w:line="240" w:lineRule="auto"/>
              <w:rPr>
                <w:rFonts w:asciiTheme="minorHAnsi" w:hAnsiTheme="minorHAnsi" w:cstheme="minorHAnsi"/>
                <w:iCs/>
                <w:sz w:val="20"/>
                <w:szCs w:val="20"/>
              </w:rPr>
            </w:pPr>
            <w:r w:rsidRPr="00FF7B1A">
              <w:rPr>
                <w:rFonts w:asciiTheme="minorHAnsi" w:hAnsiTheme="minorHAnsi" w:cstheme="minorHAnsi"/>
                <w:iCs/>
                <w:sz w:val="20"/>
                <w:szCs w:val="20"/>
              </w:rPr>
              <w:t xml:space="preserve">Data management &amp; insight – </w:t>
            </w:r>
            <w:r w:rsidR="00FF7B1A" w:rsidRPr="00FF7B1A">
              <w:rPr>
                <w:rFonts w:asciiTheme="minorHAnsi" w:hAnsiTheme="minorHAnsi" w:cstheme="minorHAnsi"/>
                <w:iCs/>
                <w:sz w:val="20"/>
                <w:szCs w:val="20"/>
              </w:rPr>
              <w:t>U</w:t>
            </w:r>
            <w:r w:rsidRPr="00FF7B1A">
              <w:rPr>
                <w:rFonts w:asciiTheme="minorHAnsi" w:hAnsiTheme="minorHAnsi" w:cstheme="minorHAnsi"/>
                <w:iCs/>
                <w:sz w:val="20"/>
                <w:szCs w:val="20"/>
              </w:rPr>
              <w:t>tilising data intelligently to inform campaigns, segment customer bases and devise product offerings relevant to customer needs</w:t>
            </w:r>
          </w:p>
          <w:p w14:paraId="5C6CAAB8" w14:textId="68BA48AD" w:rsidR="000A5ACC" w:rsidRPr="00FF7B1A" w:rsidRDefault="000A5ACC" w:rsidP="000A5ACC">
            <w:pPr>
              <w:numPr>
                <w:ilvl w:val="0"/>
                <w:numId w:val="40"/>
              </w:numPr>
              <w:spacing w:after="0" w:line="240" w:lineRule="auto"/>
              <w:rPr>
                <w:rFonts w:asciiTheme="minorHAnsi" w:hAnsiTheme="minorHAnsi" w:cstheme="minorHAnsi"/>
                <w:iCs/>
                <w:sz w:val="20"/>
                <w:szCs w:val="20"/>
              </w:rPr>
            </w:pPr>
            <w:r w:rsidRPr="00FF7B1A">
              <w:rPr>
                <w:rFonts w:asciiTheme="minorHAnsi" w:hAnsiTheme="minorHAnsi" w:cstheme="minorHAnsi"/>
                <w:iCs/>
                <w:sz w:val="20"/>
                <w:szCs w:val="20"/>
              </w:rPr>
              <w:t xml:space="preserve">Project management – </w:t>
            </w:r>
            <w:r w:rsidR="00FF7B1A" w:rsidRPr="00FF7B1A">
              <w:rPr>
                <w:rFonts w:asciiTheme="minorHAnsi" w:hAnsiTheme="minorHAnsi" w:cstheme="minorHAnsi"/>
                <w:iCs/>
                <w:sz w:val="20"/>
                <w:szCs w:val="20"/>
              </w:rPr>
              <w:t>R</w:t>
            </w:r>
            <w:r w:rsidRPr="00FF7B1A">
              <w:rPr>
                <w:rFonts w:asciiTheme="minorHAnsi" w:hAnsiTheme="minorHAnsi" w:cstheme="minorHAnsi"/>
                <w:iCs/>
                <w:sz w:val="20"/>
                <w:szCs w:val="20"/>
              </w:rPr>
              <w:t xml:space="preserve">unning marketing campaigns as a project, coordinating and managing delivery teams </w:t>
            </w:r>
            <w:proofErr w:type="gramStart"/>
            <w:r w:rsidRPr="00FF7B1A">
              <w:rPr>
                <w:rFonts w:asciiTheme="minorHAnsi" w:hAnsiTheme="minorHAnsi" w:cstheme="minorHAnsi"/>
                <w:iCs/>
                <w:sz w:val="20"/>
                <w:szCs w:val="20"/>
              </w:rPr>
              <w:t>in order to</w:t>
            </w:r>
            <w:proofErr w:type="gramEnd"/>
            <w:r w:rsidRPr="00FF7B1A">
              <w:rPr>
                <w:rFonts w:asciiTheme="minorHAnsi" w:hAnsiTheme="minorHAnsi" w:cstheme="minorHAnsi"/>
                <w:iCs/>
                <w:sz w:val="20"/>
                <w:szCs w:val="20"/>
              </w:rPr>
              <w:t xml:space="preserve"> deliver campaigns within desired timescales</w:t>
            </w:r>
          </w:p>
          <w:p w14:paraId="4FDE4469" w14:textId="77777777" w:rsidR="000A5ACC" w:rsidRPr="00FF7B1A" w:rsidRDefault="000A5ACC" w:rsidP="000A5ACC">
            <w:pPr>
              <w:numPr>
                <w:ilvl w:val="0"/>
                <w:numId w:val="40"/>
              </w:numPr>
              <w:spacing w:after="0" w:line="240" w:lineRule="auto"/>
              <w:rPr>
                <w:rFonts w:asciiTheme="minorHAnsi" w:hAnsiTheme="minorHAnsi" w:cstheme="minorHAnsi"/>
                <w:iCs/>
                <w:sz w:val="20"/>
                <w:szCs w:val="20"/>
              </w:rPr>
            </w:pPr>
            <w:r w:rsidRPr="00FF7B1A">
              <w:rPr>
                <w:rFonts w:asciiTheme="minorHAnsi" w:hAnsiTheme="minorHAnsi" w:cstheme="minorHAnsi"/>
                <w:iCs/>
                <w:sz w:val="20"/>
                <w:szCs w:val="20"/>
              </w:rPr>
              <w:t xml:space="preserve">Process improvement – leading process improvement to ensure campaigns are delivered effectively, accurately, with improved speed to market </w:t>
            </w:r>
          </w:p>
          <w:p w14:paraId="1CF35BBE" w14:textId="0ACF873D" w:rsidR="000A5ACC" w:rsidRPr="00FF7B1A" w:rsidRDefault="000A5ACC" w:rsidP="000A5ACC">
            <w:pPr>
              <w:numPr>
                <w:ilvl w:val="0"/>
                <w:numId w:val="40"/>
              </w:numPr>
              <w:spacing w:after="0" w:line="240" w:lineRule="auto"/>
              <w:rPr>
                <w:rFonts w:asciiTheme="minorHAnsi" w:hAnsiTheme="minorHAnsi" w:cstheme="minorHAnsi"/>
                <w:iCs/>
                <w:sz w:val="20"/>
                <w:szCs w:val="20"/>
              </w:rPr>
            </w:pPr>
            <w:r w:rsidRPr="00FF7B1A">
              <w:rPr>
                <w:rFonts w:asciiTheme="minorHAnsi" w:hAnsiTheme="minorHAnsi" w:cstheme="minorHAnsi"/>
                <w:iCs/>
                <w:sz w:val="20"/>
                <w:szCs w:val="20"/>
              </w:rPr>
              <w:t xml:space="preserve">CRM – Responsible for utilising the </w:t>
            </w:r>
            <w:r w:rsidR="00283FB9" w:rsidRPr="00FF7B1A">
              <w:rPr>
                <w:rFonts w:asciiTheme="minorHAnsi" w:hAnsiTheme="minorHAnsi" w:cstheme="minorHAnsi"/>
                <w:iCs/>
                <w:sz w:val="20"/>
                <w:szCs w:val="20"/>
              </w:rPr>
              <w:t>customer/</w:t>
            </w:r>
            <w:r w:rsidRPr="00FF7B1A">
              <w:rPr>
                <w:rFonts w:asciiTheme="minorHAnsi" w:hAnsiTheme="minorHAnsi" w:cstheme="minorHAnsi"/>
                <w:iCs/>
                <w:sz w:val="20"/>
                <w:szCs w:val="20"/>
              </w:rPr>
              <w:t xml:space="preserve">prospect database to drive marketing campaigns. </w:t>
            </w:r>
          </w:p>
          <w:p w14:paraId="6FCBA129" w14:textId="43003F4D" w:rsidR="00E00759" w:rsidRPr="00FF7B1A" w:rsidRDefault="00E00759" w:rsidP="00122503">
            <w:pPr>
              <w:pStyle w:val="ListBullet"/>
              <w:numPr>
                <w:ilvl w:val="0"/>
                <w:numId w:val="0"/>
              </w:numPr>
              <w:jc w:val="both"/>
              <w:rPr>
                <w:rFonts w:asciiTheme="minorHAnsi" w:hAnsiTheme="minorHAnsi" w:cstheme="minorHAnsi"/>
                <w:iCs/>
                <w:color w:val="4F81BD" w:themeColor="accent1"/>
                <w:sz w:val="20"/>
                <w:szCs w:val="20"/>
              </w:rPr>
            </w:pPr>
          </w:p>
        </w:tc>
      </w:tr>
      <w:tr w:rsidR="002645BE" w:rsidRPr="002645BE" w14:paraId="01EAC1F5" w14:textId="77777777" w:rsidTr="003C5F9B">
        <w:trPr>
          <w:trHeight w:val="1344"/>
        </w:trPr>
        <w:tc>
          <w:tcPr>
            <w:tcW w:w="1514" w:type="dxa"/>
          </w:tcPr>
          <w:p w14:paraId="032D7740" w14:textId="77777777" w:rsidR="002645BE" w:rsidRPr="0072655F" w:rsidRDefault="002645BE" w:rsidP="002645BE">
            <w:pPr>
              <w:spacing w:after="0" w:line="240" w:lineRule="auto"/>
              <w:rPr>
                <w:rFonts w:cs="Shruti"/>
                <w:b/>
                <w:sz w:val="20"/>
                <w:szCs w:val="20"/>
                <w:u w:val="single"/>
                <w:lang w:val="en-GB"/>
              </w:rPr>
            </w:pPr>
          </w:p>
          <w:p w14:paraId="024471F3" w14:textId="77777777" w:rsidR="002645BE" w:rsidRPr="0072655F" w:rsidRDefault="002645BE" w:rsidP="002645BE">
            <w:pPr>
              <w:spacing w:after="0" w:line="240" w:lineRule="auto"/>
              <w:rPr>
                <w:rFonts w:cs="Shruti"/>
                <w:b/>
                <w:sz w:val="20"/>
                <w:szCs w:val="20"/>
                <w:lang w:val="en-GB"/>
              </w:rPr>
            </w:pPr>
            <w:r w:rsidRPr="0072655F">
              <w:rPr>
                <w:rFonts w:cs="Shruti"/>
                <w:b/>
                <w:sz w:val="20"/>
                <w:szCs w:val="20"/>
                <w:lang w:val="en-GB"/>
              </w:rPr>
              <w:t>Person Specification</w:t>
            </w:r>
          </w:p>
          <w:p w14:paraId="16D42464" w14:textId="77777777" w:rsidR="002645BE" w:rsidRPr="0072655F" w:rsidRDefault="002645BE" w:rsidP="002645BE">
            <w:pPr>
              <w:spacing w:after="0" w:line="240" w:lineRule="auto"/>
              <w:rPr>
                <w:rFonts w:cs="Shruti"/>
                <w:b/>
                <w:sz w:val="20"/>
                <w:szCs w:val="20"/>
                <w:u w:val="single"/>
                <w:lang w:val="en-GB"/>
              </w:rPr>
            </w:pPr>
          </w:p>
        </w:tc>
        <w:tc>
          <w:tcPr>
            <w:tcW w:w="9685" w:type="dxa"/>
          </w:tcPr>
          <w:p w14:paraId="3E818E00" w14:textId="77777777" w:rsidR="00B12ED8" w:rsidRPr="00FF7B1A" w:rsidRDefault="00B12ED8" w:rsidP="002645BE">
            <w:pPr>
              <w:spacing w:after="0" w:line="240" w:lineRule="auto"/>
              <w:rPr>
                <w:rFonts w:asciiTheme="minorHAnsi" w:hAnsiTheme="minorHAnsi" w:cstheme="minorHAnsi"/>
                <w:iCs/>
                <w:sz w:val="20"/>
                <w:szCs w:val="20"/>
                <w:u w:val="single"/>
                <w:lang w:val="en-GB"/>
              </w:rPr>
            </w:pPr>
          </w:p>
          <w:p w14:paraId="02BEDB3B" w14:textId="75D393A5" w:rsidR="00B12ED8" w:rsidRPr="00FF7B1A" w:rsidRDefault="00DB4BB4" w:rsidP="00FC561B">
            <w:pPr>
              <w:pStyle w:val="ListBullet"/>
              <w:numPr>
                <w:ilvl w:val="0"/>
                <w:numId w:val="0"/>
              </w:numPr>
              <w:rPr>
                <w:rFonts w:asciiTheme="minorHAnsi" w:hAnsiTheme="minorHAnsi" w:cstheme="minorHAnsi"/>
                <w:iCs/>
                <w:sz w:val="20"/>
                <w:szCs w:val="20"/>
                <w:u w:val="single"/>
              </w:rPr>
            </w:pPr>
            <w:r w:rsidRPr="00FF7B1A">
              <w:rPr>
                <w:rFonts w:asciiTheme="minorHAnsi" w:hAnsiTheme="minorHAnsi" w:cstheme="minorHAnsi"/>
                <w:iCs/>
                <w:sz w:val="20"/>
                <w:szCs w:val="20"/>
                <w:u w:val="single"/>
              </w:rPr>
              <w:t>Knowl</w:t>
            </w:r>
            <w:r w:rsidR="002407BC" w:rsidRPr="00FF7B1A">
              <w:rPr>
                <w:rFonts w:asciiTheme="minorHAnsi" w:hAnsiTheme="minorHAnsi" w:cstheme="minorHAnsi"/>
                <w:iCs/>
                <w:sz w:val="20"/>
                <w:szCs w:val="20"/>
                <w:u w:val="single"/>
              </w:rPr>
              <w:t>edge</w:t>
            </w:r>
            <w:r w:rsidR="00A64E77" w:rsidRPr="00FF7B1A">
              <w:rPr>
                <w:rFonts w:asciiTheme="minorHAnsi" w:hAnsiTheme="minorHAnsi" w:cstheme="minorHAnsi"/>
                <w:iCs/>
                <w:sz w:val="20"/>
                <w:szCs w:val="20"/>
                <w:u w:val="single"/>
              </w:rPr>
              <w:t xml:space="preserve">, Skills and </w:t>
            </w:r>
            <w:r w:rsidRPr="00FF7B1A">
              <w:rPr>
                <w:rFonts w:asciiTheme="minorHAnsi" w:hAnsiTheme="minorHAnsi" w:cstheme="minorHAnsi"/>
                <w:iCs/>
                <w:sz w:val="20"/>
                <w:szCs w:val="20"/>
                <w:u w:val="single"/>
              </w:rPr>
              <w:t>Experience</w:t>
            </w:r>
          </w:p>
          <w:p w14:paraId="5970A553" w14:textId="3A9137E3" w:rsidR="00A64E77" w:rsidRPr="00FF7B1A" w:rsidRDefault="00A64E77" w:rsidP="00F55ECA">
            <w:pPr>
              <w:pStyle w:val="ListParagraph"/>
              <w:numPr>
                <w:ilvl w:val="0"/>
                <w:numId w:val="38"/>
              </w:numPr>
              <w:autoSpaceDE w:val="0"/>
              <w:autoSpaceDN w:val="0"/>
              <w:adjustRightInd w:val="0"/>
              <w:rPr>
                <w:rFonts w:asciiTheme="minorHAnsi" w:hAnsiTheme="minorHAnsi" w:cstheme="minorHAnsi"/>
                <w:iCs/>
                <w:szCs w:val="20"/>
              </w:rPr>
            </w:pPr>
            <w:r w:rsidRPr="00FF7B1A">
              <w:rPr>
                <w:rFonts w:asciiTheme="minorHAnsi" w:hAnsiTheme="minorHAnsi" w:cstheme="minorHAnsi"/>
                <w:iCs/>
                <w:szCs w:val="20"/>
              </w:rPr>
              <w:t xml:space="preserve">Proven track record of: </w:t>
            </w:r>
          </w:p>
          <w:p w14:paraId="1762512D" w14:textId="331F941A" w:rsidR="00BD06D3" w:rsidRDefault="00BD06D3"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 xml:space="preserve">Setting, driving and delivering successfully upon B2C strategy </w:t>
            </w:r>
          </w:p>
          <w:p w14:paraId="57E8F5A8" w14:textId="6199DD63" w:rsidR="00C415F1" w:rsidRDefault="00485425"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 xml:space="preserve">Experience of </w:t>
            </w:r>
            <w:r w:rsidR="00D17A6C">
              <w:rPr>
                <w:rFonts w:asciiTheme="minorHAnsi" w:hAnsiTheme="minorHAnsi" w:cstheme="minorHAnsi"/>
                <w:iCs/>
                <w:szCs w:val="20"/>
              </w:rPr>
              <w:t xml:space="preserve">successfully </w:t>
            </w:r>
            <w:r>
              <w:rPr>
                <w:rFonts w:asciiTheme="minorHAnsi" w:hAnsiTheme="minorHAnsi" w:cstheme="minorHAnsi"/>
                <w:iCs/>
                <w:szCs w:val="20"/>
              </w:rPr>
              <w:t>bring new products to market</w:t>
            </w:r>
          </w:p>
          <w:p w14:paraId="51834435" w14:textId="5C64857F" w:rsidR="00A64E77" w:rsidRDefault="00DD1F9F"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Ability to write and present compelling business cases for Board consumption</w:t>
            </w:r>
          </w:p>
          <w:p w14:paraId="468D45C4" w14:textId="77777777" w:rsidR="004143D5" w:rsidRDefault="008F2371"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Gravitas at ExCo and Board level</w:t>
            </w:r>
          </w:p>
          <w:p w14:paraId="2A4110F8" w14:textId="31C0C550" w:rsidR="008F2371" w:rsidRPr="00FF7B1A" w:rsidRDefault="004143D5"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H</w:t>
            </w:r>
            <w:r w:rsidR="00855E58">
              <w:rPr>
                <w:rFonts w:asciiTheme="minorHAnsi" w:hAnsiTheme="minorHAnsi" w:cstheme="minorHAnsi"/>
                <w:iCs/>
                <w:szCs w:val="20"/>
              </w:rPr>
              <w:t xml:space="preserve">ighly effective presentation </w:t>
            </w:r>
            <w:r>
              <w:rPr>
                <w:rFonts w:asciiTheme="minorHAnsi" w:hAnsiTheme="minorHAnsi" w:cstheme="minorHAnsi"/>
                <w:iCs/>
                <w:szCs w:val="20"/>
              </w:rPr>
              <w:t xml:space="preserve">skills </w:t>
            </w:r>
            <w:r w:rsidR="00855E58">
              <w:rPr>
                <w:rFonts w:asciiTheme="minorHAnsi" w:hAnsiTheme="minorHAnsi" w:cstheme="minorHAnsi"/>
                <w:iCs/>
                <w:szCs w:val="20"/>
              </w:rPr>
              <w:t xml:space="preserve">and communication style </w:t>
            </w:r>
          </w:p>
          <w:p w14:paraId="1DBE0429" w14:textId="31CCF082" w:rsidR="006F498F" w:rsidRDefault="00BD06D3"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 xml:space="preserve">Third party partner management (Suppliers and brokers) </w:t>
            </w:r>
          </w:p>
          <w:p w14:paraId="3590DC5F" w14:textId="4B1420A4" w:rsidR="006F498F" w:rsidRDefault="00042BDD"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Experience in leveraging data to inform business decisions</w:t>
            </w:r>
          </w:p>
          <w:p w14:paraId="16587339" w14:textId="77777777" w:rsidR="000C4B7A" w:rsidRDefault="00FE0F71"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 xml:space="preserve">Understanding of </w:t>
            </w:r>
            <w:r w:rsidR="004664D2">
              <w:rPr>
                <w:rFonts w:asciiTheme="minorHAnsi" w:hAnsiTheme="minorHAnsi" w:cstheme="minorHAnsi"/>
                <w:iCs/>
                <w:szCs w:val="20"/>
              </w:rPr>
              <w:t>customer risk profiling</w:t>
            </w:r>
          </w:p>
          <w:p w14:paraId="0B943981" w14:textId="1BDA2424" w:rsidR="00827150" w:rsidRDefault="00827150"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Performance against Consumer Duty pillars</w:t>
            </w:r>
          </w:p>
          <w:p w14:paraId="0B56D79F" w14:textId="5A4901CF" w:rsidR="00FE0F71" w:rsidRDefault="000C4B7A"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A</w:t>
            </w:r>
            <w:r w:rsidR="00156BA6">
              <w:rPr>
                <w:rFonts w:asciiTheme="minorHAnsi" w:hAnsiTheme="minorHAnsi" w:cstheme="minorHAnsi"/>
                <w:iCs/>
                <w:szCs w:val="20"/>
              </w:rPr>
              <w:t xml:space="preserve">bility to </w:t>
            </w:r>
            <w:r>
              <w:rPr>
                <w:rFonts w:asciiTheme="minorHAnsi" w:hAnsiTheme="minorHAnsi" w:cstheme="minorHAnsi"/>
                <w:iCs/>
                <w:szCs w:val="20"/>
              </w:rPr>
              <w:t>bridge successfully</w:t>
            </w:r>
            <w:r w:rsidR="004664D2">
              <w:rPr>
                <w:rFonts w:asciiTheme="minorHAnsi" w:hAnsiTheme="minorHAnsi" w:cstheme="minorHAnsi"/>
                <w:iCs/>
                <w:szCs w:val="20"/>
              </w:rPr>
              <w:t xml:space="preserve"> between credit risk and commer</w:t>
            </w:r>
            <w:r w:rsidR="00156BA6">
              <w:rPr>
                <w:rFonts w:asciiTheme="minorHAnsi" w:hAnsiTheme="minorHAnsi" w:cstheme="minorHAnsi"/>
                <w:iCs/>
                <w:szCs w:val="20"/>
              </w:rPr>
              <w:t>cial teams</w:t>
            </w:r>
          </w:p>
          <w:p w14:paraId="41AD8069" w14:textId="3C7CA94E" w:rsidR="00681E27" w:rsidRDefault="00681E27"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 xml:space="preserve">Deep understanding of </w:t>
            </w:r>
            <w:r w:rsidR="00696906">
              <w:rPr>
                <w:rFonts w:asciiTheme="minorHAnsi" w:hAnsiTheme="minorHAnsi" w:cstheme="minorHAnsi"/>
                <w:iCs/>
                <w:szCs w:val="20"/>
              </w:rPr>
              <w:t>UX</w:t>
            </w:r>
            <w:r w:rsidR="00B36584">
              <w:rPr>
                <w:rFonts w:asciiTheme="minorHAnsi" w:hAnsiTheme="minorHAnsi" w:cstheme="minorHAnsi"/>
                <w:iCs/>
                <w:szCs w:val="20"/>
              </w:rPr>
              <w:t>,</w:t>
            </w:r>
            <w:r w:rsidR="00696906">
              <w:rPr>
                <w:rFonts w:asciiTheme="minorHAnsi" w:hAnsiTheme="minorHAnsi" w:cstheme="minorHAnsi"/>
                <w:iCs/>
                <w:szCs w:val="20"/>
              </w:rPr>
              <w:t xml:space="preserve"> CX </w:t>
            </w:r>
            <w:r w:rsidR="00B36584">
              <w:rPr>
                <w:rFonts w:asciiTheme="minorHAnsi" w:hAnsiTheme="minorHAnsi" w:cstheme="minorHAnsi"/>
                <w:iCs/>
                <w:szCs w:val="20"/>
              </w:rPr>
              <w:t>and digital channels</w:t>
            </w:r>
          </w:p>
          <w:p w14:paraId="04B47F77" w14:textId="205DF254" w:rsidR="00DE1C53" w:rsidRPr="006F498F" w:rsidRDefault="00DE1C53" w:rsidP="00F55ECA">
            <w:pPr>
              <w:pStyle w:val="ListParagraph"/>
              <w:numPr>
                <w:ilvl w:val="1"/>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P&amp;L management</w:t>
            </w:r>
          </w:p>
          <w:p w14:paraId="46707BC9" w14:textId="706E6892" w:rsidR="00A64E77" w:rsidRDefault="006D1052" w:rsidP="00F55ECA">
            <w:pPr>
              <w:pStyle w:val="ListParagraph"/>
              <w:numPr>
                <w:ilvl w:val="0"/>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People</w:t>
            </w:r>
            <w:r w:rsidR="00A64E77" w:rsidRPr="00FF7B1A">
              <w:rPr>
                <w:rFonts w:asciiTheme="minorHAnsi" w:hAnsiTheme="minorHAnsi" w:cstheme="minorHAnsi"/>
                <w:iCs/>
                <w:szCs w:val="20"/>
              </w:rPr>
              <w:t xml:space="preserve"> management</w:t>
            </w:r>
          </w:p>
          <w:p w14:paraId="0191D009" w14:textId="128146DD" w:rsidR="00116A89" w:rsidRPr="00116A89" w:rsidRDefault="00116A89" w:rsidP="00F55ECA">
            <w:pPr>
              <w:pStyle w:val="ListParagraph"/>
              <w:numPr>
                <w:ilvl w:val="0"/>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Entrepreneurial</w:t>
            </w:r>
          </w:p>
          <w:p w14:paraId="6449975F" w14:textId="02E83F59" w:rsidR="00A64E77" w:rsidRPr="00FF7B1A" w:rsidRDefault="004143D5" w:rsidP="00F55ECA">
            <w:pPr>
              <w:pStyle w:val="ListParagraph"/>
              <w:numPr>
                <w:ilvl w:val="0"/>
                <w:numId w:val="38"/>
              </w:numPr>
              <w:autoSpaceDE w:val="0"/>
              <w:autoSpaceDN w:val="0"/>
              <w:adjustRightInd w:val="0"/>
              <w:contextualSpacing w:val="0"/>
              <w:rPr>
                <w:rFonts w:asciiTheme="minorHAnsi" w:hAnsiTheme="minorHAnsi" w:cstheme="minorHAnsi"/>
                <w:iCs/>
                <w:szCs w:val="20"/>
              </w:rPr>
            </w:pPr>
            <w:r>
              <w:rPr>
                <w:rFonts w:asciiTheme="minorHAnsi" w:hAnsiTheme="minorHAnsi" w:cstheme="minorHAnsi"/>
                <w:iCs/>
                <w:szCs w:val="20"/>
              </w:rPr>
              <w:t xml:space="preserve">Leadership </w:t>
            </w:r>
            <w:r w:rsidR="008A532C">
              <w:rPr>
                <w:rFonts w:asciiTheme="minorHAnsi" w:hAnsiTheme="minorHAnsi" w:cstheme="minorHAnsi"/>
                <w:iCs/>
                <w:szCs w:val="20"/>
              </w:rPr>
              <w:t xml:space="preserve">skills </w:t>
            </w:r>
          </w:p>
          <w:p w14:paraId="629CE963" w14:textId="240D639D" w:rsidR="00B12ED8" w:rsidRPr="00FF7B1A" w:rsidRDefault="00A64E77" w:rsidP="00F55ECA">
            <w:pPr>
              <w:pStyle w:val="ListParagraph"/>
              <w:numPr>
                <w:ilvl w:val="0"/>
                <w:numId w:val="38"/>
              </w:numPr>
              <w:autoSpaceDE w:val="0"/>
              <w:autoSpaceDN w:val="0"/>
              <w:adjustRightInd w:val="0"/>
              <w:contextualSpacing w:val="0"/>
              <w:rPr>
                <w:rFonts w:asciiTheme="minorHAnsi" w:hAnsiTheme="minorHAnsi" w:cstheme="minorHAnsi"/>
                <w:iCs/>
                <w:szCs w:val="20"/>
              </w:rPr>
            </w:pPr>
            <w:r w:rsidRPr="00FF7B1A">
              <w:rPr>
                <w:rFonts w:asciiTheme="minorHAnsi" w:hAnsiTheme="minorHAnsi" w:cstheme="minorHAnsi"/>
                <w:iCs/>
                <w:szCs w:val="20"/>
              </w:rPr>
              <w:t>Strong negotiating skills</w:t>
            </w:r>
          </w:p>
          <w:p w14:paraId="7A49A7FF" w14:textId="1918B884" w:rsidR="00A64E77" w:rsidRPr="00FF7B1A" w:rsidRDefault="00A64E77" w:rsidP="00F55ECA">
            <w:pPr>
              <w:pStyle w:val="ListParagraph"/>
              <w:numPr>
                <w:ilvl w:val="0"/>
                <w:numId w:val="38"/>
              </w:numPr>
              <w:autoSpaceDE w:val="0"/>
              <w:autoSpaceDN w:val="0"/>
              <w:adjustRightInd w:val="0"/>
              <w:rPr>
                <w:rFonts w:asciiTheme="minorHAnsi" w:hAnsiTheme="minorHAnsi" w:cstheme="minorHAnsi"/>
                <w:iCs/>
                <w:szCs w:val="20"/>
              </w:rPr>
            </w:pPr>
            <w:r w:rsidRPr="00FF7B1A">
              <w:rPr>
                <w:rFonts w:asciiTheme="minorHAnsi" w:hAnsiTheme="minorHAnsi" w:cstheme="minorHAnsi"/>
                <w:iCs/>
                <w:szCs w:val="20"/>
              </w:rPr>
              <w:t>Knowledge and strict application of regulations relating to compliance, money laundering, AML, CCD, CCA</w:t>
            </w:r>
            <w:r w:rsidR="008A532C">
              <w:rPr>
                <w:rFonts w:asciiTheme="minorHAnsi" w:hAnsiTheme="minorHAnsi" w:cstheme="minorHAnsi"/>
                <w:iCs/>
                <w:szCs w:val="20"/>
              </w:rPr>
              <w:t xml:space="preserve"> and Consumer Duty</w:t>
            </w:r>
            <w:r w:rsidRPr="00FF7B1A">
              <w:rPr>
                <w:rFonts w:asciiTheme="minorHAnsi" w:hAnsiTheme="minorHAnsi" w:cstheme="minorHAnsi"/>
                <w:iCs/>
                <w:szCs w:val="20"/>
              </w:rPr>
              <w:t>.</w:t>
            </w:r>
          </w:p>
          <w:p w14:paraId="6C5506ED" w14:textId="4590BF29" w:rsidR="00A64E77" w:rsidRPr="00FF7B1A" w:rsidRDefault="00A64E77" w:rsidP="00F55ECA">
            <w:pPr>
              <w:pStyle w:val="ListParagraph"/>
              <w:numPr>
                <w:ilvl w:val="0"/>
                <w:numId w:val="38"/>
              </w:numPr>
              <w:rPr>
                <w:rFonts w:asciiTheme="minorHAnsi" w:hAnsiTheme="minorHAnsi" w:cstheme="minorHAnsi"/>
                <w:iCs/>
                <w:szCs w:val="20"/>
              </w:rPr>
            </w:pPr>
            <w:r w:rsidRPr="00FF7B1A">
              <w:rPr>
                <w:rFonts w:asciiTheme="minorHAnsi" w:hAnsiTheme="minorHAnsi" w:cstheme="minorHAnsi"/>
                <w:iCs/>
                <w:szCs w:val="20"/>
              </w:rPr>
              <w:t>Results orientated / Self motivated</w:t>
            </w:r>
          </w:p>
          <w:p w14:paraId="5496BA8B" w14:textId="3CB6271E" w:rsidR="00A64E77" w:rsidRPr="00FF7B1A" w:rsidRDefault="00A64E77" w:rsidP="00F55ECA">
            <w:pPr>
              <w:pStyle w:val="ListParagraph"/>
              <w:numPr>
                <w:ilvl w:val="0"/>
                <w:numId w:val="38"/>
              </w:numPr>
              <w:autoSpaceDE w:val="0"/>
              <w:autoSpaceDN w:val="0"/>
              <w:adjustRightInd w:val="0"/>
              <w:rPr>
                <w:rFonts w:asciiTheme="minorHAnsi" w:hAnsiTheme="minorHAnsi" w:cstheme="minorHAnsi"/>
                <w:iCs/>
                <w:szCs w:val="20"/>
              </w:rPr>
            </w:pPr>
            <w:r w:rsidRPr="00FF7B1A">
              <w:rPr>
                <w:rFonts w:asciiTheme="minorHAnsi" w:hAnsiTheme="minorHAnsi" w:cstheme="minorHAnsi"/>
                <w:iCs/>
                <w:szCs w:val="20"/>
              </w:rPr>
              <w:t>Commercially minded</w:t>
            </w:r>
          </w:p>
          <w:p w14:paraId="715D6C2C" w14:textId="0010E898" w:rsidR="00A64E77" w:rsidRPr="00FF7B1A" w:rsidRDefault="004F75CC" w:rsidP="00F55ECA">
            <w:pPr>
              <w:pStyle w:val="ListParagraph"/>
              <w:numPr>
                <w:ilvl w:val="0"/>
                <w:numId w:val="38"/>
              </w:numPr>
              <w:autoSpaceDE w:val="0"/>
              <w:autoSpaceDN w:val="0"/>
              <w:adjustRightInd w:val="0"/>
              <w:rPr>
                <w:rFonts w:asciiTheme="minorHAnsi" w:hAnsiTheme="minorHAnsi" w:cstheme="minorHAnsi"/>
                <w:iCs/>
                <w:szCs w:val="20"/>
              </w:rPr>
            </w:pPr>
            <w:r>
              <w:rPr>
                <w:rFonts w:asciiTheme="minorHAnsi" w:hAnsiTheme="minorHAnsi" w:cstheme="minorHAnsi"/>
                <w:iCs/>
                <w:szCs w:val="20"/>
              </w:rPr>
              <w:t>Strong analytical skills</w:t>
            </w:r>
          </w:p>
          <w:p w14:paraId="7F578508" w14:textId="1DDE4343" w:rsidR="00F0713C" w:rsidRDefault="00F0713C" w:rsidP="00F55ECA">
            <w:pPr>
              <w:pStyle w:val="ListParagraph"/>
              <w:numPr>
                <w:ilvl w:val="0"/>
                <w:numId w:val="38"/>
              </w:numPr>
              <w:autoSpaceDE w:val="0"/>
              <w:autoSpaceDN w:val="0"/>
              <w:adjustRightInd w:val="0"/>
              <w:rPr>
                <w:rFonts w:asciiTheme="minorHAnsi" w:hAnsiTheme="minorHAnsi" w:cstheme="minorHAnsi"/>
                <w:iCs/>
                <w:szCs w:val="20"/>
              </w:rPr>
            </w:pPr>
            <w:r w:rsidRPr="00FF7B1A">
              <w:rPr>
                <w:rFonts w:asciiTheme="minorHAnsi" w:hAnsiTheme="minorHAnsi" w:cstheme="minorHAnsi"/>
                <w:iCs/>
                <w:szCs w:val="20"/>
              </w:rPr>
              <w:t>Deal well with ambiguity and change</w:t>
            </w:r>
          </w:p>
          <w:p w14:paraId="779CA78A" w14:textId="77777777" w:rsidR="00090836" w:rsidRPr="00090836" w:rsidRDefault="00090836" w:rsidP="00090836">
            <w:pPr>
              <w:autoSpaceDE w:val="0"/>
              <w:autoSpaceDN w:val="0"/>
              <w:adjustRightInd w:val="0"/>
              <w:rPr>
                <w:rFonts w:asciiTheme="minorHAnsi" w:hAnsiTheme="minorHAnsi" w:cstheme="minorHAnsi"/>
                <w:iCs/>
                <w:szCs w:val="20"/>
              </w:rPr>
            </w:pPr>
          </w:p>
          <w:p w14:paraId="317BDC28" w14:textId="77777777" w:rsidR="00090836" w:rsidRDefault="00090836" w:rsidP="00090836">
            <w:pPr>
              <w:spacing w:after="0" w:line="240" w:lineRule="auto"/>
              <w:contextualSpacing/>
              <w:rPr>
                <w:rFonts w:asciiTheme="minorHAnsi" w:eastAsiaTheme="minorHAnsi" w:hAnsiTheme="minorHAnsi" w:cstheme="minorHAnsi"/>
                <w:b/>
                <w:iCs/>
                <w:sz w:val="20"/>
                <w:szCs w:val="20"/>
                <w:lang w:val="en-GB"/>
              </w:rPr>
            </w:pPr>
            <w:r w:rsidRPr="00090836">
              <w:rPr>
                <w:rFonts w:asciiTheme="minorHAnsi" w:eastAsiaTheme="minorHAnsi" w:hAnsiTheme="minorHAnsi" w:cstheme="minorHAnsi"/>
                <w:b/>
                <w:iCs/>
                <w:sz w:val="20"/>
                <w:szCs w:val="20"/>
                <w:lang w:val="en-GB"/>
              </w:rPr>
              <w:t>Key Interfaces</w:t>
            </w:r>
          </w:p>
          <w:p w14:paraId="1900C4FC" w14:textId="77777777" w:rsidR="00F55ECA" w:rsidRPr="00090836" w:rsidRDefault="00F55ECA" w:rsidP="00090836">
            <w:pPr>
              <w:spacing w:after="0" w:line="240" w:lineRule="auto"/>
              <w:contextualSpacing/>
              <w:rPr>
                <w:rFonts w:asciiTheme="minorHAnsi" w:eastAsiaTheme="minorHAnsi" w:hAnsiTheme="minorHAnsi" w:cstheme="minorHAnsi"/>
                <w:b/>
                <w:iCs/>
                <w:sz w:val="20"/>
                <w:szCs w:val="20"/>
                <w:lang w:val="en-GB"/>
              </w:rPr>
            </w:pPr>
          </w:p>
          <w:p w14:paraId="77B9C365"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CEO</w:t>
            </w:r>
          </w:p>
          <w:p w14:paraId="2C89E3DE"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Managing Director, Retail Finance</w:t>
            </w:r>
          </w:p>
          <w:p w14:paraId="40F77DF6"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Savings Director</w:t>
            </w:r>
          </w:p>
          <w:p w14:paraId="71A816B0"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Group ExCo Members</w:t>
            </w:r>
          </w:p>
          <w:p w14:paraId="587B5359"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Product and Marketing teams across Group</w:t>
            </w:r>
          </w:p>
          <w:p w14:paraId="0E396F74"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COO Team</w:t>
            </w:r>
          </w:p>
          <w:p w14:paraId="58BFB7CD" w14:textId="23E83ED2"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CRO Team</w:t>
            </w:r>
          </w:p>
          <w:p w14:paraId="4C755AC1"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Group Operations Director</w:t>
            </w:r>
          </w:p>
          <w:p w14:paraId="4D277EFF"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Group IT &amp; Change Resources</w:t>
            </w:r>
          </w:p>
          <w:p w14:paraId="7F3FD127"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lastRenderedPageBreak/>
              <w:t xml:space="preserve">Customer and Conduct Risk Committee </w:t>
            </w:r>
          </w:p>
          <w:p w14:paraId="4E47C12C" w14:textId="77777777" w:rsidR="00090836" w:rsidRPr="00F55ECA"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 xml:space="preserve">Compliance and Operational risk teams </w:t>
            </w:r>
          </w:p>
          <w:p w14:paraId="7D390263" w14:textId="47FBC4FA" w:rsidR="00FC561B" w:rsidRDefault="00090836" w:rsidP="00F55ECA">
            <w:pPr>
              <w:pStyle w:val="ListParagraph"/>
              <w:numPr>
                <w:ilvl w:val="0"/>
                <w:numId w:val="42"/>
              </w:numPr>
              <w:rPr>
                <w:rFonts w:asciiTheme="minorHAnsi" w:eastAsiaTheme="minorHAnsi" w:hAnsiTheme="minorHAnsi" w:cstheme="minorHAnsi"/>
                <w:bCs/>
                <w:iCs/>
                <w:szCs w:val="20"/>
              </w:rPr>
            </w:pPr>
            <w:r w:rsidRPr="00F55ECA">
              <w:rPr>
                <w:rFonts w:asciiTheme="minorHAnsi" w:eastAsiaTheme="minorHAnsi" w:hAnsiTheme="minorHAnsi" w:cstheme="minorHAnsi"/>
                <w:bCs/>
                <w:iCs/>
                <w:szCs w:val="20"/>
              </w:rPr>
              <w:t xml:space="preserve">Board (as required) </w:t>
            </w:r>
          </w:p>
          <w:p w14:paraId="1218F6D0" w14:textId="77777777" w:rsidR="00F55ECA" w:rsidRDefault="00F55ECA" w:rsidP="00F55ECA">
            <w:pPr>
              <w:pStyle w:val="ListParagraph"/>
              <w:rPr>
                <w:rFonts w:asciiTheme="minorHAnsi" w:eastAsiaTheme="minorHAnsi" w:hAnsiTheme="minorHAnsi" w:cstheme="minorHAnsi"/>
                <w:bCs/>
                <w:iCs/>
                <w:szCs w:val="20"/>
              </w:rPr>
            </w:pPr>
          </w:p>
          <w:p w14:paraId="2E4ECC44" w14:textId="77777777" w:rsidR="00F55ECA" w:rsidRPr="00F55ECA" w:rsidRDefault="00F55ECA" w:rsidP="00F55ECA">
            <w:pPr>
              <w:pStyle w:val="ListParagraph"/>
              <w:rPr>
                <w:rFonts w:asciiTheme="minorHAnsi" w:eastAsiaTheme="minorHAnsi" w:hAnsiTheme="minorHAnsi" w:cstheme="minorHAnsi"/>
                <w:bCs/>
                <w:iCs/>
                <w:szCs w:val="20"/>
              </w:rPr>
            </w:pPr>
          </w:p>
          <w:p w14:paraId="56B9BF39" w14:textId="77777777" w:rsidR="00E92830" w:rsidRPr="00F55ECA" w:rsidRDefault="00890955" w:rsidP="00B851D9">
            <w:pPr>
              <w:ind w:left="455" w:hanging="425"/>
              <w:rPr>
                <w:rFonts w:asciiTheme="minorHAnsi" w:hAnsiTheme="minorHAnsi" w:cstheme="minorHAnsi"/>
                <w:b/>
                <w:bCs/>
                <w:iCs/>
                <w:sz w:val="20"/>
                <w:szCs w:val="20"/>
                <w:lang w:val="en-GB"/>
              </w:rPr>
            </w:pPr>
            <w:r w:rsidRPr="00F55ECA">
              <w:rPr>
                <w:rFonts w:asciiTheme="minorHAnsi" w:hAnsiTheme="minorHAnsi" w:cstheme="minorHAnsi"/>
                <w:b/>
                <w:bCs/>
                <w:iCs/>
                <w:sz w:val="20"/>
                <w:szCs w:val="20"/>
                <w:lang w:val="en-GB"/>
              </w:rPr>
              <w:t>Core Competenc</w:t>
            </w:r>
            <w:r w:rsidR="00E00759" w:rsidRPr="00F55ECA">
              <w:rPr>
                <w:rFonts w:asciiTheme="minorHAnsi" w:hAnsiTheme="minorHAnsi" w:cstheme="minorHAnsi"/>
                <w:b/>
                <w:bCs/>
                <w:iCs/>
                <w:sz w:val="20"/>
                <w:szCs w:val="20"/>
                <w:lang w:val="en-GB"/>
              </w:rPr>
              <w:t>ies</w:t>
            </w:r>
            <w:r w:rsidR="00E92830" w:rsidRPr="00F55ECA">
              <w:rPr>
                <w:rFonts w:asciiTheme="minorHAnsi" w:hAnsiTheme="minorHAnsi" w:cstheme="minorHAnsi"/>
                <w:b/>
                <w:bCs/>
                <w:iCs/>
                <w:sz w:val="20"/>
                <w:szCs w:val="20"/>
                <w:lang w:val="en-GB"/>
              </w:rPr>
              <w:t xml:space="preserve"> </w:t>
            </w:r>
          </w:p>
          <w:p w14:paraId="6B5A35D0" w14:textId="77777777" w:rsidR="00F55ECA" w:rsidRPr="00F55ECA" w:rsidRDefault="00F55ECA" w:rsidP="00F55ECA">
            <w:pPr>
              <w:pStyle w:val="ListParagraph"/>
              <w:numPr>
                <w:ilvl w:val="0"/>
                <w:numId w:val="38"/>
              </w:numPr>
              <w:jc w:val="both"/>
              <w:rPr>
                <w:rFonts w:asciiTheme="minorHAnsi" w:hAnsiTheme="minorHAnsi" w:cstheme="minorHAnsi"/>
                <w:szCs w:val="20"/>
              </w:rPr>
            </w:pPr>
            <w:r w:rsidRPr="00F55ECA">
              <w:rPr>
                <w:rFonts w:asciiTheme="minorHAnsi" w:hAnsiTheme="minorHAnsi" w:cstheme="minorHAnsi"/>
                <w:szCs w:val="20"/>
              </w:rPr>
              <w:t xml:space="preserve">Risk Aware – We keep our customers and ourselves safe and secure </w:t>
            </w:r>
          </w:p>
          <w:p w14:paraId="7ECF6737" w14:textId="77777777" w:rsidR="00F55ECA" w:rsidRPr="00F55ECA" w:rsidRDefault="00F55ECA" w:rsidP="00F55ECA">
            <w:pPr>
              <w:pStyle w:val="ListParagraph"/>
              <w:numPr>
                <w:ilvl w:val="0"/>
                <w:numId w:val="38"/>
              </w:numPr>
              <w:jc w:val="both"/>
              <w:rPr>
                <w:rFonts w:asciiTheme="minorHAnsi" w:hAnsiTheme="minorHAnsi" w:cstheme="minorHAnsi"/>
                <w:szCs w:val="20"/>
              </w:rPr>
            </w:pPr>
            <w:r w:rsidRPr="00F55ECA">
              <w:rPr>
                <w:rFonts w:asciiTheme="minorHAnsi" w:hAnsiTheme="minorHAnsi" w:cstheme="minorHAnsi"/>
                <w:szCs w:val="20"/>
              </w:rPr>
              <w:t xml:space="preserve">Customer focused – Our customers are at the heart of everything we do </w:t>
            </w:r>
          </w:p>
          <w:p w14:paraId="75B7B684" w14:textId="77777777" w:rsidR="00F55ECA" w:rsidRPr="00F55ECA" w:rsidRDefault="00F55ECA" w:rsidP="00F55ECA">
            <w:pPr>
              <w:pStyle w:val="ListParagraph"/>
              <w:numPr>
                <w:ilvl w:val="0"/>
                <w:numId w:val="38"/>
              </w:numPr>
              <w:jc w:val="both"/>
              <w:rPr>
                <w:rFonts w:asciiTheme="minorHAnsi" w:hAnsiTheme="minorHAnsi" w:cstheme="minorHAnsi"/>
                <w:szCs w:val="20"/>
              </w:rPr>
            </w:pPr>
            <w:r w:rsidRPr="00F55ECA">
              <w:rPr>
                <w:rFonts w:asciiTheme="minorHAnsi" w:hAnsiTheme="minorHAnsi" w:cstheme="minorHAnsi"/>
                <w:szCs w:val="20"/>
              </w:rPr>
              <w:t>Ownership – Being accountable and taking responsibility for our actions</w:t>
            </w:r>
          </w:p>
          <w:p w14:paraId="23E1EACE" w14:textId="77777777" w:rsidR="00F55ECA" w:rsidRPr="00F55ECA" w:rsidRDefault="00F55ECA" w:rsidP="00F55ECA">
            <w:pPr>
              <w:pStyle w:val="ListParagraph"/>
              <w:numPr>
                <w:ilvl w:val="0"/>
                <w:numId w:val="38"/>
              </w:numPr>
              <w:jc w:val="both"/>
              <w:rPr>
                <w:rFonts w:asciiTheme="minorHAnsi" w:hAnsiTheme="minorHAnsi" w:cstheme="minorHAnsi"/>
                <w:szCs w:val="20"/>
              </w:rPr>
            </w:pPr>
            <w:r w:rsidRPr="00F55ECA">
              <w:rPr>
                <w:rFonts w:asciiTheme="minorHAnsi" w:hAnsiTheme="minorHAnsi" w:cstheme="minorHAnsi"/>
                <w:szCs w:val="20"/>
              </w:rPr>
              <w:t>Performance Driven – To become the best bank in Britain we need to be accountable for what we do</w:t>
            </w:r>
          </w:p>
          <w:p w14:paraId="29C34751" w14:textId="2CF99643" w:rsidR="00B12ED8" w:rsidRPr="00F55ECA" w:rsidRDefault="00F55ECA" w:rsidP="00F55ECA">
            <w:pPr>
              <w:pStyle w:val="NoSpacing"/>
              <w:numPr>
                <w:ilvl w:val="0"/>
                <w:numId w:val="38"/>
              </w:numPr>
              <w:rPr>
                <w:rFonts w:asciiTheme="minorHAnsi" w:hAnsiTheme="minorHAnsi" w:cstheme="minorHAnsi"/>
                <w:iCs/>
              </w:rPr>
            </w:pPr>
            <w:r w:rsidRPr="00F55ECA">
              <w:rPr>
                <w:rFonts w:asciiTheme="minorHAnsi" w:hAnsiTheme="minorHAnsi" w:cstheme="minorHAnsi"/>
              </w:rPr>
              <w:t xml:space="preserve">Team Oriented – We achieve more when we work well together </w:t>
            </w:r>
            <w:r w:rsidR="00B12ED8" w:rsidRPr="00F55ECA">
              <w:rPr>
                <w:rFonts w:asciiTheme="minorHAnsi" w:hAnsiTheme="minorHAnsi" w:cstheme="minorHAnsi"/>
                <w:iCs/>
              </w:rPr>
              <w:t>Confidence</w:t>
            </w:r>
          </w:p>
          <w:p w14:paraId="7222415D" w14:textId="19EF2977" w:rsidR="00771B37" w:rsidRPr="00F55ECA" w:rsidRDefault="00771B37" w:rsidP="00F55ECA">
            <w:pPr>
              <w:pStyle w:val="NoSpacing"/>
              <w:numPr>
                <w:ilvl w:val="0"/>
                <w:numId w:val="38"/>
              </w:numPr>
              <w:rPr>
                <w:rFonts w:asciiTheme="minorHAnsi" w:hAnsiTheme="minorHAnsi" w:cstheme="minorHAnsi"/>
                <w:iCs/>
              </w:rPr>
            </w:pPr>
            <w:r w:rsidRPr="00F55ECA">
              <w:rPr>
                <w:rFonts w:asciiTheme="minorHAnsi" w:hAnsiTheme="minorHAnsi" w:cstheme="minorHAnsi"/>
                <w:iCs/>
              </w:rPr>
              <w:t>Gravitas</w:t>
            </w:r>
          </w:p>
          <w:p w14:paraId="04E2AEC1" w14:textId="58740D09" w:rsidR="00771B37" w:rsidRPr="00F55ECA" w:rsidRDefault="00771B37" w:rsidP="00F55ECA">
            <w:pPr>
              <w:pStyle w:val="NoSpacing"/>
              <w:numPr>
                <w:ilvl w:val="0"/>
                <w:numId w:val="38"/>
              </w:numPr>
              <w:rPr>
                <w:rFonts w:asciiTheme="minorHAnsi" w:hAnsiTheme="minorHAnsi" w:cstheme="minorHAnsi"/>
                <w:iCs/>
              </w:rPr>
            </w:pPr>
            <w:r w:rsidRPr="00F55ECA">
              <w:rPr>
                <w:rFonts w:asciiTheme="minorHAnsi" w:hAnsiTheme="minorHAnsi" w:cstheme="minorHAnsi"/>
                <w:iCs/>
              </w:rPr>
              <w:t>Leader</w:t>
            </w:r>
          </w:p>
          <w:p w14:paraId="124F45BD" w14:textId="60A7C724" w:rsidR="00B12ED8" w:rsidRPr="00F55ECA" w:rsidRDefault="00B12ED8" w:rsidP="00F55ECA">
            <w:pPr>
              <w:pStyle w:val="NoSpacing"/>
              <w:numPr>
                <w:ilvl w:val="0"/>
                <w:numId w:val="38"/>
              </w:numPr>
              <w:rPr>
                <w:rFonts w:asciiTheme="minorHAnsi" w:hAnsiTheme="minorHAnsi" w:cstheme="minorHAnsi"/>
                <w:iCs/>
              </w:rPr>
            </w:pPr>
            <w:r w:rsidRPr="00F55ECA">
              <w:rPr>
                <w:rFonts w:asciiTheme="minorHAnsi" w:hAnsiTheme="minorHAnsi" w:cstheme="minorHAnsi"/>
                <w:iCs/>
              </w:rPr>
              <w:t>Influen</w:t>
            </w:r>
            <w:r w:rsidR="000E391E" w:rsidRPr="00F55ECA">
              <w:rPr>
                <w:rFonts w:asciiTheme="minorHAnsi" w:hAnsiTheme="minorHAnsi" w:cstheme="minorHAnsi"/>
                <w:iCs/>
              </w:rPr>
              <w:t>t</w:t>
            </w:r>
            <w:r w:rsidR="00E0423D" w:rsidRPr="00F55ECA">
              <w:rPr>
                <w:rFonts w:asciiTheme="minorHAnsi" w:hAnsiTheme="minorHAnsi" w:cstheme="minorHAnsi"/>
                <w:iCs/>
              </w:rPr>
              <w:t>ial</w:t>
            </w:r>
          </w:p>
          <w:p w14:paraId="70C18B47" w14:textId="10D51D1D" w:rsidR="00B12ED8" w:rsidRPr="00F55ECA" w:rsidRDefault="006662EC" w:rsidP="00F55ECA">
            <w:pPr>
              <w:pStyle w:val="NoSpacing"/>
              <w:numPr>
                <w:ilvl w:val="0"/>
                <w:numId w:val="38"/>
              </w:numPr>
              <w:rPr>
                <w:rFonts w:asciiTheme="minorHAnsi" w:hAnsiTheme="minorHAnsi" w:cstheme="minorHAnsi"/>
                <w:iCs/>
              </w:rPr>
            </w:pPr>
            <w:r w:rsidRPr="00F55ECA">
              <w:rPr>
                <w:rFonts w:asciiTheme="minorHAnsi" w:hAnsiTheme="minorHAnsi" w:cstheme="minorHAnsi"/>
                <w:iCs/>
              </w:rPr>
              <w:t xml:space="preserve">Subject matter expert </w:t>
            </w:r>
          </w:p>
          <w:p w14:paraId="1303DFAB" w14:textId="447132BD" w:rsidR="00B12ED8" w:rsidRPr="00F55ECA" w:rsidRDefault="0009672E" w:rsidP="00F55ECA">
            <w:pPr>
              <w:pStyle w:val="NoSpacing"/>
              <w:numPr>
                <w:ilvl w:val="0"/>
                <w:numId w:val="38"/>
              </w:numPr>
              <w:rPr>
                <w:rFonts w:asciiTheme="minorHAnsi" w:hAnsiTheme="minorHAnsi" w:cstheme="minorHAnsi"/>
                <w:iCs/>
              </w:rPr>
            </w:pPr>
            <w:r w:rsidRPr="00F55ECA">
              <w:rPr>
                <w:rFonts w:asciiTheme="minorHAnsi" w:hAnsiTheme="minorHAnsi" w:cstheme="minorHAnsi"/>
                <w:iCs/>
              </w:rPr>
              <w:t xml:space="preserve">Commercially minded </w:t>
            </w:r>
          </w:p>
          <w:p w14:paraId="4D294B51" w14:textId="61ADF2E9" w:rsidR="00B12ED8" w:rsidRPr="00F55ECA" w:rsidRDefault="00B12ED8" w:rsidP="00F55ECA">
            <w:pPr>
              <w:pStyle w:val="ListParagraph"/>
              <w:numPr>
                <w:ilvl w:val="0"/>
                <w:numId w:val="38"/>
              </w:numPr>
              <w:autoSpaceDE w:val="0"/>
              <w:autoSpaceDN w:val="0"/>
              <w:adjustRightInd w:val="0"/>
              <w:rPr>
                <w:rFonts w:asciiTheme="minorHAnsi" w:hAnsiTheme="minorHAnsi" w:cstheme="minorHAnsi"/>
                <w:iCs/>
                <w:szCs w:val="20"/>
              </w:rPr>
            </w:pPr>
            <w:r w:rsidRPr="00F55ECA">
              <w:rPr>
                <w:rFonts w:asciiTheme="minorHAnsi" w:hAnsiTheme="minorHAnsi" w:cstheme="minorHAnsi"/>
                <w:iCs/>
                <w:szCs w:val="20"/>
              </w:rPr>
              <w:t>Ambitious</w:t>
            </w:r>
          </w:p>
          <w:p w14:paraId="301667C8" w14:textId="43883E1A" w:rsidR="00B12ED8" w:rsidRPr="00F55ECA" w:rsidRDefault="00B12ED8" w:rsidP="00F55ECA">
            <w:pPr>
              <w:pStyle w:val="ListParagraph"/>
              <w:numPr>
                <w:ilvl w:val="0"/>
                <w:numId w:val="38"/>
              </w:numPr>
              <w:autoSpaceDE w:val="0"/>
              <w:autoSpaceDN w:val="0"/>
              <w:adjustRightInd w:val="0"/>
              <w:rPr>
                <w:rFonts w:asciiTheme="minorHAnsi" w:hAnsiTheme="minorHAnsi" w:cstheme="minorHAnsi"/>
                <w:iCs/>
                <w:szCs w:val="20"/>
              </w:rPr>
            </w:pPr>
            <w:r w:rsidRPr="00F55ECA">
              <w:rPr>
                <w:rFonts w:asciiTheme="minorHAnsi" w:hAnsiTheme="minorHAnsi" w:cstheme="minorHAnsi"/>
                <w:iCs/>
                <w:szCs w:val="20"/>
              </w:rPr>
              <w:t>Resilient</w:t>
            </w:r>
          </w:p>
          <w:p w14:paraId="0135A43F" w14:textId="77777777" w:rsidR="002407BC" w:rsidRPr="00FF7B1A" w:rsidRDefault="002407BC" w:rsidP="0009672E">
            <w:pPr>
              <w:pStyle w:val="ListParagraph"/>
              <w:autoSpaceDE w:val="0"/>
              <w:autoSpaceDN w:val="0"/>
              <w:adjustRightInd w:val="0"/>
              <w:ind w:left="390"/>
              <w:rPr>
                <w:rFonts w:asciiTheme="minorHAnsi" w:hAnsiTheme="minorHAnsi" w:cstheme="minorHAnsi"/>
                <w:b/>
                <w:iCs/>
                <w:color w:val="FF0000"/>
                <w:szCs w:val="20"/>
              </w:rPr>
            </w:pPr>
          </w:p>
        </w:tc>
      </w:tr>
      <w:tr w:rsidR="00F55ECA" w:rsidRPr="002645BE" w14:paraId="64BC27BD" w14:textId="77777777" w:rsidTr="003C5F9B">
        <w:trPr>
          <w:trHeight w:val="1344"/>
        </w:trPr>
        <w:tc>
          <w:tcPr>
            <w:tcW w:w="1514" w:type="dxa"/>
          </w:tcPr>
          <w:p w14:paraId="29575536" w14:textId="77777777" w:rsidR="00F55ECA" w:rsidRPr="0072655F" w:rsidRDefault="00F55ECA" w:rsidP="002645BE">
            <w:pPr>
              <w:spacing w:after="0" w:line="240" w:lineRule="auto"/>
              <w:rPr>
                <w:rFonts w:cs="Shruti"/>
                <w:b/>
                <w:sz w:val="20"/>
                <w:szCs w:val="20"/>
                <w:u w:val="single"/>
                <w:lang w:val="en-GB"/>
              </w:rPr>
            </w:pPr>
          </w:p>
        </w:tc>
        <w:tc>
          <w:tcPr>
            <w:tcW w:w="9685" w:type="dxa"/>
          </w:tcPr>
          <w:p w14:paraId="166CBDDB" w14:textId="77777777" w:rsidR="00F55ECA" w:rsidRPr="00FF7B1A" w:rsidRDefault="00F55ECA" w:rsidP="002645BE">
            <w:pPr>
              <w:spacing w:after="0" w:line="240" w:lineRule="auto"/>
              <w:rPr>
                <w:rFonts w:asciiTheme="minorHAnsi" w:hAnsiTheme="minorHAnsi" w:cstheme="minorHAnsi"/>
                <w:iCs/>
                <w:sz w:val="20"/>
                <w:szCs w:val="20"/>
                <w:u w:val="single"/>
                <w:lang w:val="en-GB"/>
              </w:rPr>
            </w:pPr>
          </w:p>
        </w:tc>
      </w:tr>
    </w:tbl>
    <w:p w14:paraId="261F88E8" w14:textId="77777777" w:rsidR="002645BE" w:rsidRPr="002645BE" w:rsidRDefault="002645BE">
      <w:pPr>
        <w:rPr>
          <w:rFonts w:cs="Shruti"/>
        </w:rPr>
      </w:pPr>
    </w:p>
    <w:sectPr w:rsidR="002645BE" w:rsidRPr="002645BE" w:rsidSect="008C7D9C">
      <w:headerReference w:type="default" r:id="rId7"/>
      <w:footerReference w:type="even" r:id="rId8"/>
      <w:footerReference w:type="default" r:id="rId9"/>
      <w:footerReference w:type="first" r:id="rId10"/>
      <w:pgSz w:w="12240" w:h="15840"/>
      <w:pgMar w:top="1440" w:right="1440" w:bottom="1440" w:left="1440" w:header="113"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4BF2" w14:textId="77777777" w:rsidR="00F05DD4" w:rsidRDefault="00F05DD4" w:rsidP="00B9207D">
      <w:pPr>
        <w:spacing w:after="0" w:line="240" w:lineRule="auto"/>
      </w:pPr>
      <w:r>
        <w:separator/>
      </w:r>
    </w:p>
  </w:endnote>
  <w:endnote w:type="continuationSeparator" w:id="0">
    <w:p w14:paraId="5CA15CAB" w14:textId="77777777" w:rsidR="00F05DD4" w:rsidRDefault="00F05DD4" w:rsidP="00B9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95AA" w14:textId="4BD6E0F6" w:rsidR="001802A8" w:rsidRDefault="001802A8">
    <w:pPr>
      <w:pStyle w:val="Footer"/>
    </w:pPr>
    <w:r>
      <w:rPr>
        <w:noProof/>
      </w:rPr>
      <mc:AlternateContent>
        <mc:Choice Requires="wps">
          <w:drawing>
            <wp:anchor distT="0" distB="0" distL="0" distR="0" simplePos="0" relativeHeight="251659264" behindDoc="0" locked="0" layoutInCell="1" allowOverlap="1" wp14:anchorId="0D8111F7" wp14:editId="58344874">
              <wp:simplePos x="635" y="635"/>
              <wp:positionH relativeFrom="page">
                <wp:align>right</wp:align>
              </wp:positionH>
              <wp:positionV relativeFrom="page">
                <wp:align>bottom</wp:align>
              </wp:positionV>
              <wp:extent cx="1398270" cy="368935"/>
              <wp:effectExtent l="0" t="0" r="0" b="0"/>
              <wp:wrapNone/>
              <wp:docPr id="466913131"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29A52971" w14:textId="4033B04A" w:rsidR="001802A8" w:rsidRPr="001802A8" w:rsidRDefault="001802A8" w:rsidP="001802A8">
                          <w:pPr>
                            <w:spacing w:after="0"/>
                            <w:rPr>
                              <w:rFonts w:cs="Calibri"/>
                              <w:noProof/>
                              <w:color w:val="FF0000"/>
                              <w:sz w:val="20"/>
                              <w:szCs w:val="20"/>
                            </w:rPr>
                          </w:pPr>
                          <w:r w:rsidRPr="001802A8">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8111F7" id="_x0000_t202" coordsize="21600,21600" o:spt="202" path="m,l,21600r21600,l21600,xe">
              <v:stroke joinstyle="miter"/>
              <v:path gradientshapeok="t" o:connecttype="rect"/>
            </v:shapetype>
            <v:shape id="Text Box 2" o:spid="_x0000_s1026" type="#_x0000_t202" alt="Company Confidential" style="position:absolute;margin-left:58.9pt;margin-top:0;width:110.1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filled="f" stroked="f">
              <v:textbox style="mso-fit-shape-to-text:t" inset="0,0,20pt,15pt">
                <w:txbxContent>
                  <w:p w14:paraId="29A52971" w14:textId="4033B04A" w:rsidR="001802A8" w:rsidRPr="001802A8" w:rsidRDefault="001802A8" w:rsidP="001802A8">
                    <w:pPr>
                      <w:spacing w:after="0"/>
                      <w:rPr>
                        <w:rFonts w:cs="Calibri"/>
                        <w:noProof/>
                        <w:color w:val="FF0000"/>
                        <w:sz w:val="20"/>
                        <w:szCs w:val="20"/>
                      </w:rPr>
                    </w:pPr>
                    <w:r w:rsidRPr="001802A8">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D472" w14:textId="207FA90B" w:rsidR="002407BC" w:rsidRPr="002407BC" w:rsidRDefault="001802A8" w:rsidP="002407BC">
    <w:pPr>
      <w:pStyle w:val="Footer"/>
      <w:tabs>
        <w:tab w:val="clear" w:pos="4513"/>
        <w:tab w:val="clear" w:pos="9026"/>
        <w:tab w:val="center" w:pos="4680"/>
        <w:tab w:val="right" w:pos="9360"/>
      </w:tabs>
      <w:rPr>
        <w:sz w:val="18"/>
        <w:szCs w:val="18"/>
      </w:rPr>
    </w:pPr>
    <w:r>
      <w:rPr>
        <w:noProof/>
        <w:sz w:val="18"/>
        <w:szCs w:val="18"/>
      </w:rPr>
      <mc:AlternateContent>
        <mc:Choice Requires="wps">
          <w:drawing>
            <wp:anchor distT="0" distB="0" distL="0" distR="0" simplePos="0" relativeHeight="251691520" behindDoc="0" locked="0" layoutInCell="1" allowOverlap="1" wp14:anchorId="59DF2C37" wp14:editId="05605416">
              <wp:simplePos x="635" y="635"/>
              <wp:positionH relativeFrom="page">
                <wp:align>right</wp:align>
              </wp:positionH>
              <wp:positionV relativeFrom="page">
                <wp:align>bottom</wp:align>
              </wp:positionV>
              <wp:extent cx="1398270" cy="368935"/>
              <wp:effectExtent l="0" t="0" r="0" b="0"/>
              <wp:wrapNone/>
              <wp:docPr id="1728203644"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57281B0C" w14:textId="38A28981" w:rsidR="001802A8" w:rsidRPr="001802A8" w:rsidRDefault="001802A8" w:rsidP="001802A8">
                          <w:pPr>
                            <w:spacing w:after="0"/>
                            <w:rPr>
                              <w:rFonts w:cs="Calibri"/>
                              <w:noProof/>
                              <w:color w:val="FF0000"/>
                              <w:sz w:val="20"/>
                              <w:szCs w:val="20"/>
                            </w:rPr>
                          </w:pPr>
                          <w:r w:rsidRPr="001802A8">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DF2C37" id="_x0000_t202" coordsize="21600,21600" o:spt="202" path="m,l,21600r21600,l21600,xe">
              <v:stroke joinstyle="miter"/>
              <v:path gradientshapeok="t" o:connecttype="rect"/>
            </v:shapetype>
            <v:shape id="Text Box 3" o:spid="_x0000_s1027" type="#_x0000_t202" alt="Company Confidential" style="position:absolute;margin-left:58.9pt;margin-top:0;width:110.1pt;height:29.05pt;z-index:2516915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filled="f" stroked="f">
              <v:textbox style="mso-fit-shape-to-text:t" inset="0,0,20pt,15pt">
                <w:txbxContent>
                  <w:p w14:paraId="57281B0C" w14:textId="38A28981" w:rsidR="001802A8" w:rsidRPr="001802A8" w:rsidRDefault="001802A8" w:rsidP="001802A8">
                    <w:pPr>
                      <w:spacing w:after="0"/>
                      <w:rPr>
                        <w:rFonts w:cs="Calibri"/>
                        <w:noProof/>
                        <w:color w:val="FF0000"/>
                        <w:sz w:val="20"/>
                        <w:szCs w:val="20"/>
                      </w:rPr>
                    </w:pPr>
                    <w:r w:rsidRPr="001802A8">
                      <w:rPr>
                        <w:rFonts w:cs="Calibri"/>
                        <w:noProof/>
                        <w:color w:val="FF0000"/>
                        <w:sz w:val="20"/>
                        <w:szCs w:val="20"/>
                      </w:rPr>
                      <w:t>Company Confidential</w:t>
                    </w:r>
                  </w:p>
                </w:txbxContent>
              </v:textbox>
              <w10:wrap anchorx="page" anchory="page"/>
            </v:shape>
          </w:pict>
        </mc:Fallback>
      </mc:AlternateContent>
    </w:r>
    <w:r w:rsidR="00944E28">
      <w:rPr>
        <w:sz w:val="18"/>
        <w:szCs w:val="18"/>
      </w:rPr>
      <w:t xml:space="preserve">Commercial Director </w:t>
    </w:r>
    <w:r w:rsidR="002407BC" w:rsidRPr="002407BC">
      <w:rPr>
        <w:sz w:val="18"/>
        <w:szCs w:val="18"/>
      </w:rPr>
      <w:tab/>
      <w:t xml:space="preserve">Page </w:t>
    </w:r>
    <w:r w:rsidR="002407BC" w:rsidRPr="002407BC">
      <w:rPr>
        <w:b/>
        <w:sz w:val="18"/>
        <w:szCs w:val="18"/>
      </w:rPr>
      <w:fldChar w:fldCharType="begin"/>
    </w:r>
    <w:r w:rsidR="002407BC" w:rsidRPr="002407BC">
      <w:rPr>
        <w:b/>
        <w:sz w:val="18"/>
        <w:szCs w:val="18"/>
      </w:rPr>
      <w:instrText xml:space="preserve"> PAGE  \* Arabic  \* MERGEFORMAT </w:instrText>
    </w:r>
    <w:r w:rsidR="002407BC" w:rsidRPr="002407BC">
      <w:rPr>
        <w:b/>
        <w:sz w:val="18"/>
        <w:szCs w:val="18"/>
      </w:rPr>
      <w:fldChar w:fldCharType="separate"/>
    </w:r>
    <w:r w:rsidR="00A50BA2">
      <w:rPr>
        <w:b/>
        <w:noProof/>
        <w:sz w:val="18"/>
        <w:szCs w:val="18"/>
      </w:rPr>
      <w:t>3</w:t>
    </w:r>
    <w:r w:rsidR="002407BC" w:rsidRPr="002407BC">
      <w:rPr>
        <w:b/>
        <w:sz w:val="18"/>
        <w:szCs w:val="18"/>
      </w:rPr>
      <w:fldChar w:fldCharType="end"/>
    </w:r>
    <w:r w:rsidR="002407BC" w:rsidRPr="002407BC">
      <w:rPr>
        <w:sz w:val="18"/>
        <w:szCs w:val="18"/>
      </w:rPr>
      <w:t xml:space="preserve"> of </w:t>
    </w:r>
    <w:r w:rsidR="002407BC" w:rsidRPr="002407BC">
      <w:rPr>
        <w:b/>
        <w:sz w:val="18"/>
        <w:szCs w:val="18"/>
      </w:rPr>
      <w:fldChar w:fldCharType="begin"/>
    </w:r>
    <w:r w:rsidR="002407BC" w:rsidRPr="002407BC">
      <w:rPr>
        <w:b/>
        <w:sz w:val="18"/>
        <w:szCs w:val="18"/>
      </w:rPr>
      <w:instrText xml:space="preserve"> NUMPAGES  \* Arabic  \* MERGEFORMAT </w:instrText>
    </w:r>
    <w:r w:rsidR="002407BC" w:rsidRPr="002407BC">
      <w:rPr>
        <w:b/>
        <w:sz w:val="18"/>
        <w:szCs w:val="18"/>
      </w:rPr>
      <w:fldChar w:fldCharType="separate"/>
    </w:r>
    <w:r w:rsidR="00A50BA2">
      <w:rPr>
        <w:b/>
        <w:noProof/>
        <w:sz w:val="18"/>
        <w:szCs w:val="18"/>
      </w:rPr>
      <w:t>3</w:t>
    </w:r>
    <w:r w:rsidR="002407BC" w:rsidRPr="002407BC">
      <w:rPr>
        <w:b/>
        <w:sz w:val="18"/>
        <w:szCs w:val="18"/>
      </w:rPr>
      <w:fldChar w:fldCharType="end"/>
    </w:r>
    <w:r w:rsidR="002407BC" w:rsidRPr="002407BC">
      <w:rPr>
        <w:sz w:val="18"/>
        <w:szCs w:val="18"/>
      </w:rPr>
      <w:tab/>
    </w:r>
    <w:r w:rsidR="00944E28">
      <w:rPr>
        <w:sz w:val="18"/>
        <w:szCs w:val="18"/>
      </w:rPr>
      <w:t>October 2025</w:t>
    </w:r>
    <w:r w:rsidR="002407BC" w:rsidRPr="002407BC">
      <w:rPr>
        <w:sz w:val="18"/>
        <w:szCs w:val="18"/>
      </w:rPr>
      <w:t xml:space="preserve"> </w:t>
    </w:r>
    <w:r w:rsidR="002407BC">
      <w:rPr>
        <w:sz w:val="18"/>
        <w:szCs w:val="18"/>
      </w:rPr>
      <w:t>–</w:t>
    </w:r>
    <w:r w:rsidR="002407BC" w:rsidRPr="002407BC">
      <w:rPr>
        <w:sz w:val="18"/>
        <w:szCs w:val="18"/>
      </w:rPr>
      <w:t xml:space="preserve"> </w:t>
    </w:r>
    <w:r w:rsidR="00342632">
      <w:rPr>
        <w:sz w:val="18"/>
        <w:szCs w:val="18"/>
      </w:rP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D9C2" w14:textId="52A25E5A" w:rsidR="001802A8" w:rsidRDefault="001802A8">
    <w:pPr>
      <w:pStyle w:val="Footer"/>
    </w:pPr>
    <w:r>
      <w:rPr>
        <w:noProof/>
      </w:rPr>
      <mc:AlternateContent>
        <mc:Choice Requires="wps">
          <w:drawing>
            <wp:anchor distT="0" distB="0" distL="0" distR="0" simplePos="0" relativeHeight="251658240" behindDoc="0" locked="0" layoutInCell="1" allowOverlap="1" wp14:anchorId="3A0A89B9" wp14:editId="29E7FEA8">
              <wp:simplePos x="635" y="635"/>
              <wp:positionH relativeFrom="page">
                <wp:align>right</wp:align>
              </wp:positionH>
              <wp:positionV relativeFrom="page">
                <wp:align>bottom</wp:align>
              </wp:positionV>
              <wp:extent cx="1398270" cy="368935"/>
              <wp:effectExtent l="0" t="0" r="0" b="0"/>
              <wp:wrapNone/>
              <wp:docPr id="180793464"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7F0ED5F6" w14:textId="77332A7C" w:rsidR="001802A8" w:rsidRPr="001802A8" w:rsidRDefault="001802A8" w:rsidP="001802A8">
                          <w:pPr>
                            <w:spacing w:after="0"/>
                            <w:rPr>
                              <w:rFonts w:cs="Calibri"/>
                              <w:noProof/>
                              <w:color w:val="FF0000"/>
                              <w:sz w:val="20"/>
                              <w:szCs w:val="20"/>
                            </w:rPr>
                          </w:pPr>
                          <w:r w:rsidRPr="001802A8">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0A89B9" id="_x0000_t202" coordsize="21600,21600" o:spt="202" path="m,l,21600r21600,l21600,xe">
              <v:stroke joinstyle="miter"/>
              <v:path gradientshapeok="t" o:connecttype="rect"/>
            </v:shapetype>
            <v:shape id="Text Box 1" o:spid="_x0000_s1028" type="#_x0000_t202" alt="Company Confidential" style="position:absolute;margin-left:58.9pt;margin-top:0;width:110.1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7FA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" filled="f" stroked="f">
              <v:textbox style="mso-fit-shape-to-text:t" inset="0,0,20pt,15pt">
                <w:txbxContent>
                  <w:p w14:paraId="7F0ED5F6" w14:textId="77332A7C" w:rsidR="001802A8" w:rsidRPr="001802A8" w:rsidRDefault="001802A8" w:rsidP="001802A8">
                    <w:pPr>
                      <w:spacing w:after="0"/>
                      <w:rPr>
                        <w:rFonts w:cs="Calibri"/>
                        <w:noProof/>
                        <w:color w:val="FF0000"/>
                        <w:sz w:val="20"/>
                        <w:szCs w:val="20"/>
                      </w:rPr>
                    </w:pPr>
                    <w:r w:rsidRPr="001802A8">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4269" w14:textId="77777777" w:rsidR="00F05DD4" w:rsidRDefault="00F05DD4" w:rsidP="00B9207D">
      <w:pPr>
        <w:spacing w:after="0" w:line="240" w:lineRule="auto"/>
      </w:pPr>
      <w:r>
        <w:separator/>
      </w:r>
    </w:p>
  </w:footnote>
  <w:footnote w:type="continuationSeparator" w:id="0">
    <w:p w14:paraId="13565DBF" w14:textId="77777777" w:rsidR="00F05DD4" w:rsidRDefault="00F05DD4" w:rsidP="00B9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A89F" w14:textId="77777777" w:rsidR="00B9207D" w:rsidRDefault="008C7D9C" w:rsidP="002B740A">
    <w:pPr>
      <w:pStyle w:val="Header"/>
    </w:pPr>
    <w:r>
      <w:rPr>
        <w:noProof/>
        <w:lang w:val="en-GB" w:eastAsia="en-GB"/>
      </w:rPr>
      <w:drawing>
        <wp:inline distT="0" distB="0" distL="0" distR="0" wp14:anchorId="1DC4E650" wp14:editId="25C43C71">
          <wp:extent cx="6257925" cy="876300"/>
          <wp:effectExtent l="0" t="0" r="9525" b="0"/>
          <wp:docPr id="2" name="Picture 2" descr="H:\My Pictures\ST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ST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E1E96A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D246F5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2F04E7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D863F06"/>
    <w:lvl w:ilvl="0">
      <w:start w:val="1"/>
      <w:numFmt w:val="bullet"/>
      <w:pStyle w:val="ListBullet"/>
      <w:lvlText w:val=""/>
      <w:lvlJc w:val="left"/>
      <w:pPr>
        <w:tabs>
          <w:tab w:val="num" w:pos="1211"/>
        </w:tabs>
        <w:ind w:left="1211" w:hanging="360"/>
      </w:pPr>
      <w:rPr>
        <w:rFonts w:ascii="Symbol" w:hAnsi="Symbol" w:hint="default"/>
        <w:sz w:val="20"/>
        <w:szCs w:val="20"/>
      </w:rPr>
    </w:lvl>
  </w:abstractNum>
  <w:abstractNum w:abstractNumId="4" w15:restartNumberingAfterBreak="0">
    <w:nsid w:val="022C0D86"/>
    <w:multiLevelType w:val="hybridMultilevel"/>
    <w:tmpl w:val="1B44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832AC"/>
    <w:multiLevelType w:val="hybridMultilevel"/>
    <w:tmpl w:val="2C729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56482A"/>
    <w:multiLevelType w:val="hybridMultilevel"/>
    <w:tmpl w:val="FA182002"/>
    <w:lvl w:ilvl="0" w:tplc="A518F410">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B9015E0"/>
    <w:multiLevelType w:val="hybridMultilevel"/>
    <w:tmpl w:val="AE963F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BA6AF1"/>
    <w:multiLevelType w:val="hybridMultilevel"/>
    <w:tmpl w:val="1E5C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46CC4"/>
    <w:multiLevelType w:val="hybridMultilevel"/>
    <w:tmpl w:val="D4E887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2633E"/>
    <w:multiLevelType w:val="hybridMultilevel"/>
    <w:tmpl w:val="F4F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67272"/>
    <w:multiLevelType w:val="hybridMultilevel"/>
    <w:tmpl w:val="A31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23659"/>
    <w:multiLevelType w:val="hybridMultilevel"/>
    <w:tmpl w:val="43FEBCF6"/>
    <w:lvl w:ilvl="0" w:tplc="6194C1B2">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A0F14"/>
    <w:multiLevelType w:val="hybridMultilevel"/>
    <w:tmpl w:val="475AB0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53895"/>
    <w:multiLevelType w:val="hybridMultilevel"/>
    <w:tmpl w:val="E51A9E8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03460"/>
    <w:multiLevelType w:val="hybridMultilevel"/>
    <w:tmpl w:val="F66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D4DF3"/>
    <w:multiLevelType w:val="hybridMultilevel"/>
    <w:tmpl w:val="98C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12D4C"/>
    <w:multiLevelType w:val="hybridMultilevel"/>
    <w:tmpl w:val="CF34A5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20879"/>
    <w:multiLevelType w:val="hybridMultilevel"/>
    <w:tmpl w:val="96F2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52DC4"/>
    <w:multiLevelType w:val="hybridMultilevel"/>
    <w:tmpl w:val="C556253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E1DC0"/>
    <w:multiLevelType w:val="hybridMultilevel"/>
    <w:tmpl w:val="839EB1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155019"/>
    <w:multiLevelType w:val="hybridMultilevel"/>
    <w:tmpl w:val="CB3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5F646D"/>
    <w:multiLevelType w:val="hybridMultilevel"/>
    <w:tmpl w:val="C8888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65234B"/>
    <w:multiLevelType w:val="hybridMultilevel"/>
    <w:tmpl w:val="F97C8DB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1470A9"/>
    <w:multiLevelType w:val="hybridMultilevel"/>
    <w:tmpl w:val="A3708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9021D"/>
    <w:multiLevelType w:val="hybridMultilevel"/>
    <w:tmpl w:val="934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85480B"/>
    <w:multiLevelType w:val="hybridMultilevel"/>
    <w:tmpl w:val="419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11F13"/>
    <w:multiLevelType w:val="hybridMultilevel"/>
    <w:tmpl w:val="864A33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B0B5A"/>
    <w:multiLevelType w:val="hybridMultilevel"/>
    <w:tmpl w:val="5A0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02A5F"/>
    <w:multiLevelType w:val="hybridMultilevel"/>
    <w:tmpl w:val="753ACFC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0" w15:restartNumberingAfterBreak="0">
    <w:nsid w:val="72F57A56"/>
    <w:multiLevelType w:val="hybridMultilevel"/>
    <w:tmpl w:val="29CA7DD6"/>
    <w:lvl w:ilvl="0" w:tplc="0809000F">
      <w:start w:val="1"/>
      <w:numFmt w:val="decimal"/>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73D73FE4"/>
    <w:multiLevelType w:val="hybridMultilevel"/>
    <w:tmpl w:val="65D86B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C0E7B"/>
    <w:multiLevelType w:val="hybridMultilevel"/>
    <w:tmpl w:val="1FD6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95612"/>
    <w:multiLevelType w:val="hybridMultilevel"/>
    <w:tmpl w:val="60F40F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949CE"/>
    <w:multiLevelType w:val="hybridMultilevel"/>
    <w:tmpl w:val="562AEC2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067A50"/>
    <w:multiLevelType w:val="hybridMultilevel"/>
    <w:tmpl w:val="0CD8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955D6"/>
    <w:multiLevelType w:val="hybridMultilevel"/>
    <w:tmpl w:val="6B34474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1815753950">
    <w:abstractNumId w:val="21"/>
  </w:num>
  <w:num w:numId="2" w16cid:durableId="959846065">
    <w:abstractNumId w:val="16"/>
  </w:num>
  <w:num w:numId="3" w16cid:durableId="749619190">
    <w:abstractNumId w:val="35"/>
  </w:num>
  <w:num w:numId="4" w16cid:durableId="92018875">
    <w:abstractNumId w:val="28"/>
  </w:num>
  <w:num w:numId="5" w16cid:durableId="170336003">
    <w:abstractNumId w:val="10"/>
  </w:num>
  <w:num w:numId="6" w16cid:durableId="99955074">
    <w:abstractNumId w:val="25"/>
  </w:num>
  <w:num w:numId="7" w16cid:durableId="604188142">
    <w:abstractNumId w:val="15"/>
  </w:num>
  <w:num w:numId="8" w16cid:durableId="440343857">
    <w:abstractNumId w:val="3"/>
  </w:num>
  <w:num w:numId="9" w16cid:durableId="217084652">
    <w:abstractNumId w:val="2"/>
  </w:num>
  <w:num w:numId="10" w16cid:durableId="1642072003">
    <w:abstractNumId w:val="1"/>
  </w:num>
  <w:num w:numId="11" w16cid:durableId="1375275169">
    <w:abstractNumId w:val="0"/>
  </w:num>
  <w:num w:numId="12" w16cid:durableId="1755515508">
    <w:abstractNumId w:val="3"/>
  </w:num>
  <w:num w:numId="13" w16cid:durableId="1101145732">
    <w:abstractNumId w:val="29"/>
  </w:num>
  <w:num w:numId="14" w16cid:durableId="855340661">
    <w:abstractNumId w:val="30"/>
  </w:num>
  <w:num w:numId="15" w16cid:durableId="1062214593">
    <w:abstractNumId w:val="36"/>
  </w:num>
  <w:num w:numId="16" w16cid:durableId="1062945153">
    <w:abstractNumId w:val="4"/>
  </w:num>
  <w:num w:numId="17" w16cid:durableId="1929773688">
    <w:abstractNumId w:val="12"/>
  </w:num>
  <w:num w:numId="18" w16cid:durableId="1809861313">
    <w:abstractNumId w:val="3"/>
  </w:num>
  <w:num w:numId="19" w16cid:durableId="1935438542">
    <w:abstractNumId w:val="3"/>
  </w:num>
  <w:num w:numId="20" w16cid:durableId="596523106">
    <w:abstractNumId w:val="3"/>
  </w:num>
  <w:num w:numId="21" w16cid:durableId="500001691">
    <w:abstractNumId w:val="20"/>
  </w:num>
  <w:num w:numId="22" w16cid:durableId="1051731622">
    <w:abstractNumId w:val="3"/>
  </w:num>
  <w:num w:numId="23" w16cid:durableId="1486239084">
    <w:abstractNumId w:val="23"/>
  </w:num>
  <w:num w:numId="24" w16cid:durableId="381566642">
    <w:abstractNumId w:val="5"/>
  </w:num>
  <w:num w:numId="25" w16cid:durableId="1941790857">
    <w:abstractNumId w:val="6"/>
  </w:num>
  <w:num w:numId="26" w16cid:durableId="1743984995">
    <w:abstractNumId w:val="22"/>
  </w:num>
  <w:num w:numId="27" w16cid:durableId="349139325">
    <w:abstractNumId w:val="18"/>
  </w:num>
  <w:num w:numId="28" w16cid:durableId="1367948976">
    <w:abstractNumId w:val="19"/>
  </w:num>
  <w:num w:numId="29" w16cid:durableId="2146701897">
    <w:abstractNumId w:val="24"/>
  </w:num>
  <w:num w:numId="30" w16cid:durableId="1462768567">
    <w:abstractNumId w:val="27"/>
  </w:num>
  <w:num w:numId="31" w16cid:durableId="1278442356">
    <w:abstractNumId w:val="14"/>
  </w:num>
  <w:num w:numId="32" w16cid:durableId="436100594">
    <w:abstractNumId w:val="33"/>
  </w:num>
  <w:num w:numId="33" w16cid:durableId="8871929">
    <w:abstractNumId w:val="7"/>
  </w:num>
  <w:num w:numId="34" w16cid:durableId="1035038714">
    <w:abstractNumId w:val="34"/>
  </w:num>
  <w:num w:numId="35" w16cid:durableId="1145780784">
    <w:abstractNumId w:val="17"/>
  </w:num>
  <w:num w:numId="36" w16cid:durableId="620260967">
    <w:abstractNumId w:val="9"/>
  </w:num>
  <w:num w:numId="37" w16cid:durableId="1435783558">
    <w:abstractNumId w:val="13"/>
  </w:num>
  <w:num w:numId="38" w16cid:durableId="754089899">
    <w:abstractNumId w:val="31"/>
  </w:num>
  <w:num w:numId="39" w16cid:durableId="882137157">
    <w:abstractNumId w:val="11"/>
  </w:num>
  <w:num w:numId="40" w16cid:durableId="1629118390">
    <w:abstractNumId w:val="26"/>
  </w:num>
  <w:num w:numId="41" w16cid:durableId="1004240601">
    <w:abstractNumId w:val="8"/>
  </w:num>
  <w:num w:numId="42" w16cid:durableId="7985684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1B"/>
    <w:rsid w:val="000312E8"/>
    <w:rsid w:val="000353D3"/>
    <w:rsid w:val="00042BDD"/>
    <w:rsid w:val="00051AE2"/>
    <w:rsid w:val="000701EB"/>
    <w:rsid w:val="00071B6B"/>
    <w:rsid w:val="00085A2E"/>
    <w:rsid w:val="00090836"/>
    <w:rsid w:val="0009672E"/>
    <w:rsid w:val="000A5ACC"/>
    <w:rsid w:val="000C217D"/>
    <w:rsid w:val="000C4B7A"/>
    <w:rsid w:val="000D617A"/>
    <w:rsid w:val="000E391E"/>
    <w:rsid w:val="000E556B"/>
    <w:rsid w:val="000E5855"/>
    <w:rsid w:val="00110D00"/>
    <w:rsid w:val="00110DB1"/>
    <w:rsid w:val="00116A89"/>
    <w:rsid w:val="00121405"/>
    <w:rsid w:val="00122503"/>
    <w:rsid w:val="00126B8E"/>
    <w:rsid w:val="001410D2"/>
    <w:rsid w:val="00147E00"/>
    <w:rsid w:val="00156BA6"/>
    <w:rsid w:val="0016394F"/>
    <w:rsid w:val="001655EA"/>
    <w:rsid w:val="001661D7"/>
    <w:rsid w:val="001802A8"/>
    <w:rsid w:val="00182A30"/>
    <w:rsid w:val="001A3089"/>
    <w:rsid w:val="00213DCB"/>
    <w:rsid w:val="002358C5"/>
    <w:rsid w:val="002407BC"/>
    <w:rsid w:val="00241B89"/>
    <w:rsid w:val="002426C1"/>
    <w:rsid w:val="00252400"/>
    <w:rsid w:val="002645BE"/>
    <w:rsid w:val="00283FB9"/>
    <w:rsid w:val="00296FD4"/>
    <w:rsid w:val="002A5F2F"/>
    <w:rsid w:val="002B740A"/>
    <w:rsid w:val="002C5CD6"/>
    <w:rsid w:val="002D4C07"/>
    <w:rsid w:val="002F4DFF"/>
    <w:rsid w:val="002F7611"/>
    <w:rsid w:val="003017A7"/>
    <w:rsid w:val="00303809"/>
    <w:rsid w:val="00342632"/>
    <w:rsid w:val="003707D2"/>
    <w:rsid w:val="00387916"/>
    <w:rsid w:val="003C12C2"/>
    <w:rsid w:val="003C5F9B"/>
    <w:rsid w:val="003D251C"/>
    <w:rsid w:val="00401E59"/>
    <w:rsid w:val="00403EDE"/>
    <w:rsid w:val="004143D5"/>
    <w:rsid w:val="004252B9"/>
    <w:rsid w:val="00434797"/>
    <w:rsid w:val="00436FB6"/>
    <w:rsid w:val="00437A12"/>
    <w:rsid w:val="00463983"/>
    <w:rsid w:val="004656FC"/>
    <w:rsid w:val="004664D2"/>
    <w:rsid w:val="0047642A"/>
    <w:rsid w:val="00485425"/>
    <w:rsid w:val="00491681"/>
    <w:rsid w:val="004A4AF1"/>
    <w:rsid w:val="004C3CB3"/>
    <w:rsid w:val="004E1513"/>
    <w:rsid w:val="004E3EDC"/>
    <w:rsid w:val="004F4C65"/>
    <w:rsid w:val="004F75CC"/>
    <w:rsid w:val="00507F95"/>
    <w:rsid w:val="00522F64"/>
    <w:rsid w:val="00527545"/>
    <w:rsid w:val="00566F7D"/>
    <w:rsid w:val="005C48FC"/>
    <w:rsid w:val="00611506"/>
    <w:rsid w:val="00625B9E"/>
    <w:rsid w:val="006406BD"/>
    <w:rsid w:val="006454EE"/>
    <w:rsid w:val="00650EAE"/>
    <w:rsid w:val="0066576B"/>
    <w:rsid w:val="006662EC"/>
    <w:rsid w:val="00681E27"/>
    <w:rsid w:val="00696906"/>
    <w:rsid w:val="006D081F"/>
    <w:rsid w:val="006D1052"/>
    <w:rsid w:val="006D7910"/>
    <w:rsid w:val="006E17E2"/>
    <w:rsid w:val="006E26DF"/>
    <w:rsid w:val="006F0AF9"/>
    <w:rsid w:val="006F498F"/>
    <w:rsid w:val="0072655F"/>
    <w:rsid w:val="00732604"/>
    <w:rsid w:val="00737E42"/>
    <w:rsid w:val="00740C9B"/>
    <w:rsid w:val="00761D50"/>
    <w:rsid w:val="00771B37"/>
    <w:rsid w:val="00795B48"/>
    <w:rsid w:val="007A660E"/>
    <w:rsid w:val="00827150"/>
    <w:rsid w:val="00844EE8"/>
    <w:rsid w:val="008516E4"/>
    <w:rsid w:val="008518C8"/>
    <w:rsid w:val="00855E58"/>
    <w:rsid w:val="00864495"/>
    <w:rsid w:val="0088038A"/>
    <w:rsid w:val="00890955"/>
    <w:rsid w:val="008A532C"/>
    <w:rsid w:val="008C7D9C"/>
    <w:rsid w:val="008D5791"/>
    <w:rsid w:val="008F2371"/>
    <w:rsid w:val="0090184D"/>
    <w:rsid w:val="00911673"/>
    <w:rsid w:val="00917F1F"/>
    <w:rsid w:val="009400C4"/>
    <w:rsid w:val="00944E28"/>
    <w:rsid w:val="0094575A"/>
    <w:rsid w:val="009471AA"/>
    <w:rsid w:val="009571F3"/>
    <w:rsid w:val="00964310"/>
    <w:rsid w:val="00971A25"/>
    <w:rsid w:val="00995DA1"/>
    <w:rsid w:val="009B01E4"/>
    <w:rsid w:val="009B3220"/>
    <w:rsid w:val="009D7A7F"/>
    <w:rsid w:val="00A135B8"/>
    <w:rsid w:val="00A20508"/>
    <w:rsid w:val="00A37F33"/>
    <w:rsid w:val="00A40D48"/>
    <w:rsid w:val="00A41228"/>
    <w:rsid w:val="00A50BA2"/>
    <w:rsid w:val="00A60395"/>
    <w:rsid w:val="00A64E77"/>
    <w:rsid w:val="00A920F5"/>
    <w:rsid w:val="00AD6934"/>
    <w:rsid w:val="00AE688A"/>
    <w:rsid w:val="00B12ED8"/>
    <w:rsid w:val="00B36584"/>
    <w:rsid w:val="00B379C8"/>
    <w:rsid w:val="00B6139A"/>
    <w:rsid w:val="00B66797"/>
    <w:rsid w:val="00B823BF"/>
    <w:rsid w:val="00B851D9"/>
    <w:rsid w:val="00B9207D"/>
    <w:rsid w:val="00BB13D3"/>
    <w:rsid w:val="00BC397B"/>
    <w:rsid w:val="00BD06D3"/>
    <w:rsid w:val="00BF34A0"/>
    <w:rsid w:val="00BF411B"/>
    <w:rsid w:val="00C06431"/>
    <w:rsid w:val="00C16748"/>
    <w:rsid w:val="00C318DF"/>
    <w:rsid w:val="00C415F1"/>
    <w:rsid w:val="00C50B3B"/>
    <w:rsid w:val="00C5141B"/>
    <w:rsid w:val="00C51550"/>
    <w:rsid w:val="00C52093"/>
    <w:rsid w:val="00C5432A"/>
    <w:rsid w:val="00C776E8"/>
    <w:rsid w:val="00C94B12"/>
    <w:rsid w:val="00CA0012"/>
    <w:rsid w:val="00CC5F3F"/>
    <w:rsid w:val="00CE6517"/>
    <w:rsid w:val="00D01ADE"/>
    <w:rsid w:val="00D17A6C"/>
    <w:rsid w:val="00D4233F"/>
    <w:rsid w:val="00D64E64"/>
    <w:rsid w:val="00D90308"/>
    <w:rsid w:val="00DA728C"/>
    <w:rsid w:val="00DB4BB4"/>
    <w:rsid w:val="00DD1F9F"/>
    <w:rsid w:val="00DE1C53"/>
    <w:rsid w:val="00DF1F5D"/>
    <w:rsid w:val="00DF29AA"/>
    <w:rsid w:val="00DF5B1E"/>
    <w:rsid w:val="00E00759"/>
    <w:rsid w:val="00E00FF8"/>
    <w:rsid w:val="00E01E29"/>
    <w:rsid w:val="00E0423D"/>
    <w:rsid w:val="00E11D70"/>
    <w:rsid w:val="00E20D61"/>
    <w:rsid w:val="00E61107"/>
    <w:rsid w:val="00E8060C"/>
    <w:rsid w:val="00E92830"/>
    <w:rsid w:val="00EA4A53"/>
    <w:rsid w:val="00EA7E3E"/>
    <w:rsid w:val="00EB5378"/>
    <w:rsid w:val="00EC053B"/>
    <w:rsid w:val="00EC7FFC"/>
    <w:rsid w:val="00EE10CC"/>
    <w:rsid w:val="00EE7060"/>
    <w:rsid w:val="00EF044B"/>
    <w:rsid w:val="00F05DD4"/>
    <w:rsid w:val="00F0713C"/>
    <w:rsid w:val="00F15E8E"/>
    <w:rsid w:val="00F2781E"/>
    <w:rsid w:val="00F4235B"/>
    <w:rsid w:val="00F446DC"/>
    <w:rsid w:val="00F55ECA"/>
    <w:rsid w:val="00F8292A"/>
    <w:rsid w:val="00FB337A"/>
    <w:rsid w:val="00FC2FFE"/>
    <w:rsid w:val="00FC561B"/>
    <w:rsid w:val="00FD0B10"/>
    <w:rsid w:val="00FD43AC"/>
    <w:rsid w:val="00FD6694"/>
    <w:rsid w:val="00FD7EA2"/>
    <w:rsid w:val="00FE0F71"/>
    <w:rsid w:val="00FE7576"/>
    <w:rsid w:val="00FF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7F44A"/>
  <w15:docId w15:val="{74BD7C37-3CCA-48F3-A26A-9F4145FB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45BE"/>
    <w:pPr>
      <w:spacing w:after="0" w:line="240" w:lineRule="auto"/>
      <w:ind w:left="720"/>
      <w:contextualSpacing/>
    </w:pPr>
    <w:rPr>
      <w:sz w:val="20"/>
      <w:szCs w:val="22"/>
      <w:lang w:val="en-GB"/>
    </w:rPr>
  </w:style>
  <w:style w:type="table" w:styleId="TableGrid">
    <w:name w:val="Table Grid"/>
    <w:basedOn w:val="TableNormal"/>
    <w:uiPriority w:val="59"/>
    <w:rsid w:val="002645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link w:val="CommentSubject"/>
    <w:uiPriority w:val="99"/>
    <w:semiHidden/>
    <w:rsid w:val="00522F64"/>
    <w:rPr>
      <w:b/>
      <w:bCs/>
      <w:lang w:val="en-US" w:eastAsia="en-US"/>
    </w:rPr>
  </w:style>
  <w:style w:type="paragraph" w:styleId="BalloonText">
    <w:name w:val="Balloon Text"/>
    <w:basedOn w:val="Normal"/>
    <w:link w:val="BalloonTextChar"/>
    <w:uiPriority w:val="99"/>
    <w:semiHidden/>
    <w:unhideWhenUsed/>
    <w:rsid w:val="00522F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2F64"/>
    <w:rPr>
      <w:rFonts w:ascii="Tahoma" w:hAnsi="Tahoma" w:cs="Tahoma"/>
      <w:sz w:val="16"/>
      <w:szCs w:val="16"/>
      <w:lang w:val="en-US" w:eastAsia="en-US"/>
    </w:rPr>
  </w:style>
  <w:style w:type="paragraph" w:styleId="ListBullet">
    <w:name w:val="List Bullet"/>
    <w:basedOn w:val="Normal"/>
    <w:uiPriority w:val="9"/>
    <w:qFormat/>
    <w:rsid w:val="000312E8"/>
    <w:pPr>
      <w:numPr>
        <w:numId w:val="8"/>
      </w:numPr>
      <w:contextualSpacing/>
    </w:pPr>
  </w:style>
  <w:style w:type="paragraph" w:styleId="PlainText">
    <w:name w:val="Plain Text"/>
    <w:basedOn w:val="Normal"/>
    <w:link w:val="PlainTextChar"/>
    <w:uiPriority w:val="99"/>
    <w:semiHidden/>
    <w:unhideWhenUsed/>
    <w:rsid w:val="0088038A"/>
    <w:pPr>
      <w:spacing w:after="0" w:line="240" w:lineRule="auto"/>
    </w:pPr>
    <w:rPr>
      <w:rFonts w:ascii="Consolas" w:hAnsi="Consolas"/>
      <w:sz w:val="21"/>
      <w:szCs w:val="21"/>
      <w:lang w:val="en-GB"/>
    </w:rPr>
  </w:style>
  <w:style w:type="character" w:customStyle="1" w:styleId="PlainTextChar">
    <w:name w:val="Plain Text Char"/>
    <w:link w:val="PlainText"/>
    <w:uiPriority w:val="99"/>
    <w:semiHidden/>
    <w:rsid w:val="0088038A"/>
    <w:rPr>
      <w:rFonts w:ascii="Consolas" w:hAnsi="Consolas"/>
      <w:sz w:val="21"/>
      <w:szCs w:val="21"/>
      <w:lang w:eastAsia="en-US"/>
    </w:rPr>
  </w:style>
  <w:style w:type="paragraph" w:styleId="NormalWeb">
    <w:name w:val="Normal (Web)"/>
    <w:basedOn w:val="Normal"/>
    <w:uiPriority w:val="99"/>
    <w:semiHidden/>
    <w:unhideWhenUsed/>
    <w:rsid w:val="00E00759"/>
    <w:pPr>
      <w:spacing w:before="100" w:beforeAutospacing="1" w:after="240" w:line="240" w:lineRule="auto"/>
    </w:pPr>
    <w:rPr>
      <w:rFonts w:ascii="Times New Roman" w:eastAsia="Times New Roman" w:hAnsi="Times New Roman"/>
      <w:sz w:val="29"/>
      <w:szCs w:val="29"/>
      <w:lang w:val="en-GB" w:eastAsia="en-GB"/>
    </w:rPr>
  </w:style>
  <w:style w:type="paragraph" w:styleId="Header">
    <w:name w:val="header"/>
    <w:basedOn w:val="Normal"/>
    <w:link w:val="HeaderChar"/>
    <w:uiPriority w:val="99"/>
    <w:unhideWhenUsed/>
    <w:rsid w:val="00B9207D"/>
    <w:pPr>
      <w:tabs>
        <w:tab w:val="center" w:pos="4513"/>
        <w:tab w:val="right" w:pos="9026"/>
      </w:tabs>
    </w:pPr>
  </w:style>
  <w:style w:type="character" w:customStyle="1" w:styleId="HeaderChar">
    <w:name w:val="Header Char"/>
    <w:link w:val="Header"/>
    <w:uiPriority w:val="99"/>
    <w:rsid w:val="00B9207D"/>
    <w:rPr>
      <w:sz w:val="24"/>
      <w:szCs w:val="24"/>
      <w:lang w:val="en-US" w:eastAsia="en-US"/>
    </w:rPr>
  </w:style>
  <w:style w:type="paragraph" w:styleId="Footer">
    <w:name w:val="footer"/>
    <w:basedOn w:val="Normal"/>
    <w:link w:val="FooterChar"/>
    <w:uiPriority w:val="99"/>
    <w:unhideWhenUsed/>
    <w:rsid w:val="00B9207D"/>
    <w:pPr>
      <w:tabs>
        <w:tab w:val="center" w:pos="4513"/>
        <w:tab w:val="right" w:pos="9026"/>
      </w:tabs>
    </w:pPr>
  </w:style>
  <w:style w:type="character" w:customStyle="1" w:styleId="FooterChar">
    <w:name w:val="Footer Char"/>
    <w:link w:val="Footer"/>
    <w:uiPriority w:val="99"/>
    <w:rsid w:val="00B9207D"/>
    <w:rPr>
      <w:sz w:val="24"/>
      <w:szCs w:val="24"/>
      <w:lang w:val="en-US" w:eastAsia="en-US"/>
    </w:rPr>
  </w:style>
  <w:style w:type="paragraph" w:styleId="NoSpacing">
    <w:name w:val="No Spacing"/>
    <w:uiPriority w:val="1"/>
    <w:qFormat/>
    <w:rsid w:val="00342632"/>
    <w:rPr>
      <w:rFonts w:ascii="Times New Roman" w:eastAsia="Times New Roman" w:hAnsi="Times New Roman"/>
      <w:lang w:eastAsia="en-US"/>
    </w:rPr>
  </w:style>
  <w:style w:type="paragraph" w:styleId="BodyText">
    <w:name w:val="Body Text"/>
    <w:basedOn w:val="Normal"/>
    <w:link w:val="BodyTextChar"/>
    <w:uiPriority w:val="99"/>
    <w:rsid w:val="00BB13D3"/>
    <w:pPr>
      <w:spacing w:after="0" w:line="240" w:lineRule="auto"/>
    </w:pPr>
    <w:rPr>
      <w:rFonts w:ascii="Times New Roman" w:eastAsia="Times New Roman" w:hAnsi="Times New Roman"/>
      <w:lang w:val="en-GB"/>
    </w:rPr>
  </w:style>
  <w:style w:type="character" w:customStyle="1" w:styleId="BodyTextChar">
    <w:name w:val="Body Text Char"/>
    <w:basedOn w:val="DefaultParagraphFont"/>
    <w:link w:val="BodyText"/>
    <w:uiPriority w:val="99"/>
    <w:rsid w:val="00BB13D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3539">
      <w:bodyDiv w:val="1"/>
      <w:marLeft w:val="0"/>
      <w:marRight w:val="0"/>
      <w:marTop w:val="0"/>
      <w:marBottom w:val="0"/>
      <w:divBdr>
        <w:top w:val="none" w:sz="0" w:space="0" w:color="auto"/>
        <w:left w:val="none" w:sz="0" w:space="0" w:color="auto"/>
        <w:bottom w:val="none" w:sz="0" w:space="0" w:color="auto"/>
        <w:right w:val="none" w:sz="0" w:space="0" w:color="auto"/>
      </w:divBdr>
    </w:div>
    <w:div w:id="312416512">
      <w:bodyDiv w:val="1"/>
      <w:marLeft w:val="0"/>
      <w:marRight w:val="0"/>
      <w:marTop w:val="0"/>
      <w:marBottom w:val="0"/>
      <w:divBdr>
        <w:top w:val="none" w:sz="0" w:space="0" w:color="auto"/>
        <w:left w:val="none" w:sz="0" w:space="0" w:color="auto"/>
        <w:bottom w:val="none" w:sz="0" w:space="0" w:color="auto"/>
        <w:right w:val="none" w:sz="0" w:space="0" w:color="auto"/>
      </w:divBdr>
    </w:div>
    <w:div w:id="314604539">
      <w:bodyDiv w:val="1"/>
      <w:marLeft w:val="0"/>
      <w:marRight w:val="0"/>
      <w:marTop w:val="0"/>
      <w:marBottom w:val="0"/>
      <w:divBdr>
        <w:top w:val="none" w:sz="0" w:space="0" w:color="auto"/>
        <w:left w:val="none" w:sz="0" w:space="0" w:color="auto"/>
        <w:bottom w:val="none" w:sz="0" w:space="0" w:color="auto"/>
        <w:right w:val="none" w:sz="0" w:space="0" w:color="auto"/>
      </w:divBdr>
    </w:div>
    <w:div w:id="360908735">
      <w:bodyDiv w:val="1"/>
      <w:marLeft w:val="0"/>
      <w:marRight w:val="0"/>
      <w:marTop w:val="0"/>
      <w:marBottom w:val="0"/>
      <w:divBdr>
        <w:top w:val="none" w:sz="0" w:space="0" w:color="auto"/>
        <w:left w:val="none" w:sz="0" w:space="0" w:color="auto"/>
        <w:bottom w:val="none" w:sz="0" w:space="0" w:color="auto"/>
        <w:right w:val="none" w:sz="0" w:space="0" w:color="auto"/>
      </w:divBdr>
    </w:div>
    <w:div w:id="427585705">
      <w:bodyDiv w:val="1"/>
      <w:marLeft w:val="0"/>
      <w:marRight w:val="0"/>
      <w:marTop w:val="0"/>
      <w:marBottom w:val="0"/>
      <w:divBdr>
        <w:top w:val="none" w:sz="0" w:space="0" w:color="auto"/>
        <w:left w:val="none" w:sz="0" w:space="0" w:color="auto"/>
        <w:bottom w:val="none" w:sz="0" w:space="0" w:color="auto"/>
        <w:right w:val="none" w:sz="0" w:space="0" w:color="auto"/>
      </w:divBdr>
    </w:div>
    <w:div w:id="438573671">
      <w:bodyDiv w:val="1"/>
      <w:marLeft w:val="0"/>
      <w:marRight w:val="0"/>
      <w:marTop w:val="0"/>
      <w:marBottom w:val="0"/>
      <w:divBdr>
        <w:top w:val="none" w:sz="0" w:space="0" w:color="auto"/>
        <w:left w:val="none" w:sz="0" w:space="0" w:color="auto"/>
        <w:bottom w:val="none" w:sz="0" w:space="0" w:color="auto"/>
        <w:right w:val="none" w:sz="0" w:space="0" w:color="auto"/>
      </w:divBdr>
    </w:div>
    <w:div w:id="538856719">
      <w:bodyDiv w:val="1"/>
      <w:marLeft w:val="0"/>
      <w:marRight w:val="0"/>
      <w:marTop w:val="0"/>
      <w:marBottom w:val="0"/>
      <w:divBdr>
        <w:top w:val="none" w:sz="0" w:space="0" w:color="auto"/>
        <w:left w:val="none" w:sz="0" w:space="0" w:color="auto"/>
        <w:bottom w:val="none" w:sz="0" w:space="0" w:color="auto"/>
        <w:right w:val="none" w:sz="0" w:space="0" w:color="auto"/>
      </w:divBdr>
    </w:div>
    <w:div w:id="580023210">
      <w:bodyDiv w:val="1"/>
      <w:marLeft w:val="0"/>
      <w:marRight w:val="0"/>
      <w:marTop w:val="0"/>
      <w:marBottom w:val="0"/>
      <w:divBdr>
        <w:top w:val="none" w:sz="0" w:space="0" w:color="auto"/>
        <w:left w:val="none" w:sz="0" w:space="0" w:color="auto"/>
        <w:bottom w:val="none" w:sz="0" w:space="0" w:color="auto"/>
        <w:right w:val="none" w:sz="0" w:space="0" w:color="auto"/>
      </w:divBdr>
    </w:div>
    <w:div w:id="613101316">
      <w:bodyDiv w:val="1"/>
      <w:marLeft w:val="0"/>
      <w:marRight w:val="0"/>
      <w:marTop w:val="0"/>
      <w:marBottom w:val="0"/>
      <w:divBdr>
        <w:top w:val="none" w:sz="0" w:space="0" w:color="auto"/>
        <w:left w:val="none" w:sz="0" w:space="0" w:color="auto"/>
        <w:bottom w:val="none" w:sz="0" w:space="0" w:color="auto"/>
        <w:right w:val="none" w:sz="0" w:space="0" w:color="auto"/>
      </w:divBdr>
    </w:div>
    <w:div w:id="618948750">
      <w:bodyDiv w:val="1"/>
      <w:marLeft w:val="0"/>
      <w:marRight w:val="0"/>
      <w:marTop w:val="0"/>
      <w:marBottom w:val="0"/>
      <w:divBdr>
        <w:top w:val="none" w:sz="0" w:space="0" w:color="auto"/>
        <w:left w:val="none" w:sz="0" w:space="0" w:color="auto"/>
        <w:bottom w:val="none" w:sz="0" w:space="0" w:color="auto"/>
        <w:right w:val="none" w:sz="0" w:space="0" w:color="auto"/>
      </w:divBdr>
    </w:div>
    <w:div w:id="716320519">
      <w:bodyDiv w:val="1"/>
      <w:marLeft w:val="0"/>
      <w:marRight w:val="0"/>
      <w:marTop w:val="0"/>
      <w:marBottom w:val="0"/>
      <w:divBdr>
        <w:top w:val="none" w:sz="0" w:space="0" w:color="auto"/>
        <w:left w:val="none" w:sz="0" w:space="0" w:color="auto"/>
        <w:bottom w:val="none" w:sz="0" w:space="0" w:color="auto"/>
        <w:right w:val="none" w:sz="0" w:space="0" w:color="auto"/>
      </w:divBdr>
    </w:div>
    <w:div w:id="730464701">
      <w:bodyDiv w:val="1"/>
      <w:marLeft w:val="0"/>
      <w:marRight w:val="0"/>
      <w:marTop w:val="0"/>
      <w:marBottom w:val="0"/>
      <w:divBdr>
        <w:top w:val="none" w:sz="0" w:space="0" w:color="auto"/>
        <w:left w:val="none" w:sz="0" w:space="0" w:color="auto"/>
        <w:bottom w:val="none" w:sz="0" w:space="0" w:color="auto"/>
        <w:right w:val="none" w:sz="0" w:space="0" w:color="auto"/>
      </w:divBdr>
      <w:divsChild>
        <w:div w:id="1439831586">
          <w:marLeft w:val="0"/>
          <w:marRight w:val="0"/>
          <w:marTop w:val="0"/>
          <w:marBottom w:val="0"/>
          <w:divBdr>
            <w:top w:val="none" w:sz="0" w:space="0" w:color="auto"/>
            <w:left w:val="none" w:sz="0" w:space="0" w:color="auto"/>
            <w:bottom w:val="none" w:sz="0" w:space="0" w:color="auto"/>
            <w:right w:val="none" w:sz="0" w:space="0" w:color="auto"/>
          </w:divBdr>
          <w:divsChild>
            <w:div w:id="255790410">
              <w:marLeft w:val="450"/>
              <w:marRight w:val="450"/>
              <w:marTop w:val="0"/>
              <w:marBottom w:val="0"/>
              <w:divBdr>
                <w:top w:val="none" w:sz="0" w:space="0" w:color="auto"/>
                <w:left w:val="none" w:sz="0" w:space="0" w:color="auto"/>
                <w:bottom w:val="none" w:sz="0" w:space="0" w:color="auto"/>
                <w:right w:val="none" w:sz="0" w:space="0" w:color="auto"/>
              </w:divBdr>
              <w:divsChild>
                <w:div w:id="1458909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18183669">
      <w:bodyDiv w:val="1"/>
      <w:marLeft w:val="0"/>
      <w:marRight w:val="0"/>
      <w:marTop w:val="0"/>
      <w:marBottom w:val="0"/>
      <w:divBdr>
        <w:top w:val="none" w:sz="0" w:space="0" w:color="auto"/>
        <w:left w:val="none" w:sz="0" w:space="0" w:color="auto"/>
        <w:bottom w:val="none" w:sz="0" w:space="0" w:color="auto"/>
        <w:right w:val="none" w:sz="0" w:space="0" w:color="auto"/>
      </w:divBdr>
    </w:div>
    <w:div w:id="883522663">
      <w:bodyDiv w:val="1"/>
      <w:marLeft w:val="0"/>
      <w:marRight w:val="0"/>
      <w:marTop w:val="0"/>
      <w:marBottom w:val="0"/>
      <w:divBdr>
        <w:top w:val="none" w:sz="0" w:space="0" w:color="auto"/>
        <w:left w:val="none" w:sz="0" w:space="0" w:color="auto"/>
        <w:bottom w:val="none" w:sz="0" w:space="0" w:color="auto"/>
        <w:right w:val="none" w:sz="0" w:space="0" w:color="auto"/>
      </w:divBdr>
    </w:div>
    <w:div w:id="960381334">
      <w:bodyDiv w:val="1"/>
      <w:marLeft w:val="0"/>
      <w:marRight w:val="0"/>
      <w:marTop w:val="0"/>
      <w:marBottom w:val="0"/>
      <w:divBdr>
        <w:top w:val="none" w:sz="0" w:space="0" w:color="auto"/>
        <w:left w:val="none" w:sz="0" w:space="0" w:color="auto"/>
        <w:bottom w:val="none" w:sz="0" w:space="0" w:color="auto"/>
        <w:right w:val="none" w:sz="0" w:space="0" w:color="auto"/>
      </w:divBdr>
    </w:div>
    <w:div w:id="1127356188">
      <w:bodyDiv w:val="1"/>
      <w:marLeft w:val="0"/>
      <w:marRight w:val="0"/>
      <w:marTop w:val="0"/>
      <w:marBottom w:val="0"/>
      <w:divBdr>
        <w:top w:val="none" w:sz="0" w:space="0" w:color="auto"/>
        <w:left w:val="none" w:sz="0" w:space="0" w:color="auto"/>
        <w:bottom w:val="none" w:sz="0" w:space="0" w:color="auto"/>
        <w:right w:val="none" w:sz="0" w:space="0" w:color="auto"/>
      </w:divBdr>
    </w:div>
    <w:div w:id="1134253818">
      <w:bodyDiv w:val="1"/>
      <w:marLeft w:val="0"/>
      <w:marRight w:val="0"/>
      <w:marTop w:val="0"/>
      <w:marBottom w:val="0"/>
      <w:divBdr>
        <w:top w:val="none" w:sz="0" w:space="0" w:color="auto"/>
        <w:left w:val="none" w:sz="0" w:space="0" w:color="auto"/>
        <w:bottom w:val="none" w:sz="0" w:space="0" w:color="auto"/>
        <w:right w:val="none" w:sz="0" w:space="0" w:color="auto"/>
      </w:divBdr>
    </w:div>
    <w:div w:id="1200505856">
      <w:bodyDiv w:val="1"/>
      <w:marLeft w:val="0"/>
      <w:marRight w:val="0"/>
      <w:marTop w:val="0"/>
      <w:marBottom w:val="0"/>
      <w:divBdr>
        <w:top w:val="none" w:sz="0" w:space="0" w:color="auto"/>
        <w:left w:val="none" w:sz="0" w:space="0" w:color="auto"/>
        <w:bottom w:val="none" w:sz="0" w:space="0" w:color="auto"/>
        <w:right w:val="none" w:sz="0" w:space="0" w:color="auto"/>
      </w:divBdr>
    </w:div>
    <w:div w:id="1203249066">
      <w:bodyDiv w:val="1"/>
      <w:marLeft w:val="0"/>
      <w:marRight w:val="0"/>
      <w:marTop w:val="0"/>
      <w:marBottom w:val="0"/>
      <w:divBdr>
        <w:top w:val="none" w:sz="0" w:space="0" w:color="auto"/>
        <w:left w:val="none" w:sz="0" w:space="0" w:color="auto"/>
        <w:bottom w:val="none" w:sz="0" w:space="0" w:color="auto"/>
        <w:right w:val="none" w:sz="0" w:space="0" w:color="auto"/>
      </w:divBdr>
    </w:div>
    <w:div w:id="1368992112">
      <w:bodyDiv w:val="1"/>
      <w:marLeft w:val="0"/>
      <w:marRight w:val="0"/>
      <w:marTop w:val="0"/>
      <w:marBottom w:val="0"/>
      <w:divBdr>
        <w:top w:val="none" w:sz="0" w:space="0" w:color="auto"/>
        <w:left w:val="none" w:sz="0" w:space="0" w:color="auto"/>
        <w:bottom w:val="none" w:sz="0" w:space="0" w:color="auto"/>
        <w:right w:val="none" w:sz="0" w:space="0" w:color="auto"/>
      </w:divBdr>
    </w:div>
    <w:div w:id="1498769390">
      <w:bodyDiv w:val="1"/>
      <w:marLeft w:val="0"/>
      <w:marRight w:val="0"/>
      <w:marTop w:val="0"/>
      <w:marBottom w:val="0"/>
      <w:divBdr>
        <w:top w:val="none" w:sz="0" w:space="0" w:color="auto"/>
        <w:left w:val="none" w:sz="0" w:space="0" w:color="auto"/>
        <w:bottom w:val="none" w:sz="0" w:space="0" w:color="auto"/>
        <w:right w:val="none" w:sz="0" w:space="0" w:color="auto"/>
      </w:divBdr>
    </w:div>
    <w:div w:id="1528907306">
      <w:bodyDiv w:val="1"/>
      <w:marLeft w:val="0"/>
      <w:marRight w:val="0"/>
      <w:marTop w:val="0"/>
      <w:marBottom w:val="0"/>
      <w:divBdr>
        <w:top w:val="none" w:sz="0" w:space="0" w:color="auto"/>
        <w:left w:val="none" w:sz="0" w:space="0" w:color="auto"/>
        <w:bottom w:val="none" w:sz="0" w:space="0" w:color="auto"/>
        <w:right w:val="none" w:sz="0" w:space="0" w:color="auto"/>
      </w:divBdr>
    </w:div>
    <w:div w:id="1550416916">
      <w:bodyDiv w:val="1"/>
      <w:marLeft w:val="0"/>
      <w:marRight w:val="0"/>
      <w:marTop w:val="0"/>
      <w:marBottom w:val="0"/>
      <w:divBdr>
        <w:top w:val="none" w:sz="0" w:space="0" w:color="auto"/>
        <w:left w:val="none" w:sz="0" w:space="0" w:color="auto"/>
        <w:bottom w:val="none" w:sz="0" w:space="0" w:color="auto"/>
        <w:right w:val="none" w:sz="0" w:space="0" w:color="auto"/>
      </w:divBdr>
    </w:div>
    <w:div w:id="1735539655">
      <w:bodyDiv w:val="1"/>
      <w:marLeft w:val="0"/>
      <w:marRight w:val="0"/>
      <w:marTop w:val="0"/>
      <w:marBottom w:val="0"/>
      <w:divBdr>
        <w:top w:val="none" w:sz="0" w:space="0" w:color="auto"/>
        <w:left w:val="none" w:sz="0" w:space="0" w:color="auto"/>
        <w:bottom w:val="none" w:sz="0" w:space="0" w:color="auto"/>
        <w:right w:val="none" w:sz="0" w:space="0" w:color="auto"/>
      </w:divBdr>
    </w:div>
    <w:div w:id="1742560368">
      <w:bodyDiv w:val="1"/>
      <w:marLeft w:val="0"/>
      <w:marRight w:val="0"/>
      <w:marTop w:val="0"/>
      <w:marBottom w:val="0"/>
      <w:divBdr>
        <w:top w:val="none" w:sz="0" w:space="0" w:color="auto"/>
        <w:left w:val="none" w:sz="0" w:space="0" w:color="auto"/>
        <w:bottom w:val="none" w:sz="0" w:space="0" w:color="auto"/>
        <w:right w:val="none" w:sz="0" w:space="0" w:color="auto"/>
      </w:divBdr>
    </w:div>
    <w:div w:id="1765496556">
      <w:bodyDiv w:val="1"/>
      <w:marLeft w:val="0"/>
      <w:marRight w:val="0"/>
      <w:marTop w:val="0"/>
      <w:marBottom w:val="0"/>
      <w:divBdr>
        <w:top w:val="none" w:sz="0" w:space="0" w:color="auto"/>
        <w:left w:val="none" w:sz="0" w:space="0" w:color="auto"/>
        <w:bottom w:val="none" w:sz="0" w:space="0" w:color="auto"/>
        <w:right w:val="none" w:sz="0" w:space="0" w:color="auto"/>
      </w:divBdr>
    </w:div>
    <w:div w:id="18399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risd\Desktop\jds\Arbuthnot%20Lath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Arbuthnot Latham</Template>
  <TotalTime>262</TotalTime>
  <Pages>3</Pages>
  <Words>883</Words>
  <Characters>5208</Characters>
  <Application>Microsoft Office Word</Application>
  <DocSecurity>0</DocSecurity>
  <Lines>121</Lines>
  <Paragraphs>81</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detm</dc:creator>
  <cp:lastModifiedBy>Andrew Phillips</cp:lastModifiedBy>
  <cp:revision>104</cp:revision>
  <cp:lastPrinted>2011-06-03T12:57:00Z</cp:lastPrinted>
  <dcterms:created xsi:type="dcterms:W3CDTF">2025-10-24T09:30:00Z</dcterms:created>
  <dcterms:modified xsi:type="dcterms:W3CDTF">2025-11-12T10:00:00Z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ac6b078,1bd4876b,67024b7c</vt:lpwstr>
  </property>
  <property fmtid="{D5CDD505-2E9C-101B-9397-08002B2CF9AE}" pid="3" name="ClassificationContentMarkingFooterFontProps">
    <vt:lpwstr>#ff0000,10,Calibri</vt:lpwstr>
  </property>
  <property fmtid="{D5CDD505-2E9C-101B-9397-08002B2CF9AE}" pid="4" name="ClassificationContentMarkingFooterText">
    <vt:lpwstr>Company Confidential</vt:lpwstr>
  </property>
  <property fmtid="{D5CDD505-2E9C-101B-9397-08002B2CF9AE}" pid="5" name="MSIP_Label_ef6327e6-fc0e-4760-99e5-056f7efd02ce_Enabled">
    <vt:lpwstr>true</vt:lpwstr>
  </property>
  <property fmtid="{D5CDD505-2E9C-101B-9397-08002B2CF9AE}" pid="6" name="MSIP_Label_ef6327e6-fc0e-4760-99e5-056f7efd02ce_SetDate">
    <vt:lpwstr>2025-10-24T08:58:55Z</vt:lpwstr>
  </property>
  <property fmtid="{D5CDD505-2E9C-101B-9397-08002B2CF9AE}" pid="7" name="MSIP_Label_ef6327e6-fc0e-4760-99e5-056f7efd02ce_Method">
    <vt:lpwstr>Standard</vt:lpwstr>
  </property>
  <property fmtid="{D5CDD505-2E9C-101B-9397-08002B2CF9AE}" pid="8" name="MSIP_Label_ef6327e6-fc0e-4760-99e5-056f7efd02ce_Name">
    <vt:lpwstr>Company Confidential</vt:lpwstr>
  </property>
  <property fmtid="{D5CDD505-2E9C-101B-9397-08002B2CF9AE}" pid="9" name="MSIP_Label_ef6327e6-fc0e-4760-99e5-056f7efd02ce_SiteId">
    <vt:lpwstr>f22a49a4-3b88-46d2-951c-591470e3149b</vt:lpwstr>
  </property>
  <property fmtid="{D5CDD505-2E9C-101B-9397-08002B2CF9AE}" pid="10" name="MSIP_Label_ef6327e6-fc0e-4760-99e5-056f7efd02ce_ActionId">
    <vt:lpwstr>832e5718-778d-438b-9925-591fc0704a7b</vt:lpwstr>
  </property>
  <property fmtid="{D5CDD505-2E9C-101B-9397-08002B2CF9AE}" pid="11" name="MSIP_Label_ef6327e6-fc0e-4760-99e5-056f7efd02ce_ContentBits">
    <vt:lpwstr>2</vt:lpwstr>
  </property>
  <property fmtid="{D5CDD505-2E9C-101B-9397-08002B2CF9AE}" pid="12" name="MSIP_Label_ef6327e6-fc0e-4760-99e5-056f7efd02ce_Tag">
    <vt:lpwstr>10, 3, 0, 1</vt:lpwstr>
  </property>
</Properties>
</file>