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52F7" w14:textId="0DF9567F" w:rsidR="00206E41" w:rsidRPr="00206E41" w:rsidRDefault="002D079F" w:rsidP="00206E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val="en-US" w:eastAsia="en-GB"/>
          <w14:ligatures w14:val="none"/>
        </w:rPr>
      </w:pP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We have an opportunity</w:t>
      </w:r>
      <w:r w:rsidR="000748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available</w:t>
      </w: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for a conscientious and </w:t>
      </w:r>
      <w:r w:rsidR="00CC6E14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data driven</w:t>
      </w: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individual to join our Financial Crime Governance &amp; Reporting Team</w:t>
      </w:r>
      <w:r w:rsid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. The role holder will </w:t>
      </w:r>
      <w:r w:rsidR="00206E41" w:rsidRP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utili</w:t>
      </w:r>
      <w:r w:rsid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s</w:t>
      </w:r>
      <w:r w:rsidR="00206E41" w:rsidRP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e available data sources and produce </w:t>
      </w:r>
      <w:r w:rsidR="00170A45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Management Information (</w:t>
      </w:r>
      <w:r w:rsidR="00206E41" w:rsidRP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MI</w:t>
      </w:r>
      <w:r w:rsidR="00170A45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)</w:t>
      </w:r>
      <w:r w:rsidR="00206E41" w:rsidRP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 designed to inform financial crime strategy and support the oversight of financial crime risk across the bank. In addition, the role holder will </w:t>
      </w:r>
      <w:r w:rsidR="00AD3D83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produce/develop MI packs </w:t>
      </w:r>
      <w:r w:rsidR="00206E41" w:rsidRP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and </w:t>
      </w:r>
      <w:r w:rsidR="00AD3D83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 xml:space="preserve">MI </w:t>
      </w:r>
      <w:r w:rsidR="00206E41" w:rsidRP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eastAsia="en-GB"/>
          <w14:ligatures w14:val="none"/>
        </w:rPr>
        <w:t>dashboards to help the bank understand and mitigate financial crime risk.</w:t>
      </w:r>
      <w:r w:rsidR="00206E41" w:rsidRPr="00206E41">
        <w:rPr>
          <w:rFonts w:ascii="Arial" w:eastAsia="Times New Roman" w:hAnsi="Arial" w:cs="Arial"/>
          <w:b/>
          <w:bCs/>
          <w:i/>
          <w:iCs/>
          <w:color w:val="000000"/>
          <w:kern w:val="0"/>
          <w:sz w:val="27"/>
          <w:szCs w:val="27"/>
          <w:lang w:val="en-US" w:eastAsia="en-GB"/>
          <w14:ligatures w14:val="none"/>
        </w:rPr>
        <w:t xml:space="preserve"> </w:t>
      </w:r>
    </w:p>
    <w:p w14:paraId="6A5285C3" w14:textId="4E28B5A8" w:rsidR="002D079F" w:rsidRPr="002D079F" w:rsidRDefault="002D079F" w:rsidP="002D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AF711CB" w14:textId="77777777" w:rsidR="002D079F" w:rsidRPr="002D079F" w:rsidRDefault="002D079F" w:rsidP="002D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Key Responsibilities:</w:t>
      </w:r>
    </w:p>
    <w:p w14:paraId="1374CFEC" w14:textId="3E52038B" w:rsidR="000251D5" w:rsidRPr="003270EE" w:rsidRDefault="000251D5" w:rsidP="00025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270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Produce</w:t>
      </w:r>
      <w:r w:rsidR="005A0306" w:rsidRPr="003270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/develop</w:t>
      </w:r>
      <w:r w:rsidRPr="003270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routine and ad-hoc MI reporting, including data required for financial crime regulatory returns.</w:t>
      </w:r>
    </w:p>
    <w:p w14:paraId="7A012B09" w14:textId="205D035A" w:rsidR="00064A68" w:rsidRPr="00064A68" w:rsidRDefault="006B7D2C" w:rsidP="00064A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2D079F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Gather data and prepare MI packs/reports in accordance with agreed schedule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C3177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providing </w:t>
      </w:r>
      <w:r w:rsidR="00064A6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insightful commentary.</w:t>
      </w:r>
    </w:p>
    <w:p w14:paraId="0ECF70FE" w14:textId="262FCB39" w:rsidR="005A0306" w:rsidRPr="001211E3" w:rsidRDefault="003270EE" w:rsidP="005A03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kern w:val="0"/>
          <w:sz w:val="24"/>
          <w:szCs w:val="24"/>
          <w:lang w:eastAsia="en-GB"/>
          <w14:ligatures w14:val="none"/>
        </w:rPr>
      </w:pPr>
      <w:r w:rsidRPr="003270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Administer and enhance the financial crime </w:t>
      </w:r>
      <w:r w:rsidR="00170A4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Power BI (PBI)</w:t>
      </w:r>
      <w:r w:rsidR="005A0306" w:rsidRPr="003270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dashboards </w:t>
      </w:r>
      <w:r w:rsidRPr="003270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and work with key stakeholders to drive continual development in dashboard reporting.</w:t>
      </w:r>
    </w:p>
    <w:p w14:paraId="7D73C2FA" w14:textId="70679539" w:rsidR="001211E3" w:rsidRPr="001211E3" w:rsidRDefault="001211E3" w:rsidP="001211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176A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Use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PBI</w:t>
      </w:r>
      <w:r w:rsidRPr="005176A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to interpret data sets, paying particular attention to trends and patterns that could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identify areas of </w:t>
      </w:r>
      <w:r w:rsidRPr="005176A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improvement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and/or financial crime risks</w:t>
      </w:r>
      <w:r w:rsidRPr="005176A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03595752" w14:textId="44CA29C8" w:rsidR="000251D5" w:rsidRPr="00226B35" w:rsidRDefault="000251D5" w:rsidP="00025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Ensure</w:t>
      </w:r>
      <w:r w:rsidR="00797A1A"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accuracy and drive improvements in MI reporting</w:t>
      </w:r>
      <w:r w:rsidR="003270EE"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method</w:t>
      </w:r>
      <w:r w:rsidR="00226B35"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ologies</w:t>
      </w:r>
      <w:r w:rsidR="003270EE"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15779C50" w14:textId="70F9DF2A" w:rsidR="000251D5" w:rsidRDefault="003270EE" w:rsidP="00025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Presenting</w:t>
      </w:r>
      <w:r w:rsidR="000251D5"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</w:t>
      </w:r>
      <w:r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interpreting</w:t>
      </w:r>
      <w:r w:rsidR="000251D5"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data analysis results in a clear and concise manner to allow the business to make data driven decisions</w:t>
      </w:r>
    </w:p>
    <w:p w14:paraId="54AB949B" w14:textId="1E579A52" w:rsidR="00226B35" w:rsidRPr="00226B35" w:rsidRDefault="00226B35" w:rsidP="00226B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26B3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Regularly test and validate data quality/integrity to ensure that MI remains accurate. </w:t>
      </w:r>
    </w:p>
    <w:p w14:paraId="129D3FE1" w14:textId="5C5C154B" w:rsidR="000251D5" w:rsidRPr="00C31772" w:rsidRDefault="000251D5" w:rsidP="00025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3177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Build relationships across the business</w:t>
      </w:r>
      <w:r w:rsidR="00B55C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whilst</w:t>
      </w:r>
      <w:r w:rsidRPr="00C3177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promot</w:t>
      </w:r>
      <w:r w:rsidR="00B55C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ing</w:t>
      </w:r>
      <w:r w:rsidRPr="00C3177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the usefulness and availability of data</w:t>
      </w:r>
      <w:r w:rsidR="005A0306" w:rsidRPr="00C3177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31ECAF3A" w14:textId="2C168FA5" w:rsidR="000251D5" w:rsidRPr="00C31772" w:rsidRDefault="000251D5" w:rsidP="000251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C3177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Support capacity planning </w:t>
      </w:r>
      <w:r w:rsidR="00B87274" w:rsidRPr="00C3177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by producing/developing Financial Crime Operations referral forecasting.</w:t>
      </w:r>
    </w:p>
    <w:p w14:paraId="4DDBE708" w14:textId="77777777" w:rsidR="000251D5" w:rsidRDefault="000251D5" w:rsidP="002D07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lang w:eastAsia="en-GB"/>
          <w14:ligatures w14:val="none"/>
        </w:rPr>
      </w:pPr>
    </w:p>
    <w:p w14:paraId="78574B5B" w14:textId="11A6FA45" w:rsidR="002D079F" w:rsidRPr="00DA53DC" w:rsidRDefault="0007489F" w:rsidP="002D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</w:pPr>
      <w:r w:rsidRPr="00DA53D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n-GB"/>
          <w14:ligatures w14:val="none"/>
        </w:rPr>
        <w:t>About you</w:t>
      </w:r>
      <w:r w:rsidR="002D079F" w:rsidRPr="00DA53D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en-GB"/>
          <w14:ligatures w14:val="none"/>
        </w:rPr>
        <w:t>:</w:t>
      </w:r>
    </w:p>
    <w:p w14:paraId="01FA56DC" w14:textId="1437E489" w:rsidR="002D079F" w:rsidRPr="00DA53DC" w:rsidRDefault="002D079F" w:rsidP="002D0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 effective communicator ensuring complex information is articulated </w:t>
      </w:r>
      <w:r w:rsidR="00916FD3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and</w:t>
      </w: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understood</w:t>
      </w:r>
      <w:r w:rsidR="00916FD3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7BE2DAEF" w14:textId="77777777" w:rsidR="002D079F" w:rsidRPr="00DA53DC" w:rsidRDefault="002D079F" w:rsidP="002D0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Ability to prioritise and manage a busy workload.</w:t>
      </w:r>
    </w:p>
    <w:p w14:paraId="71324D96" w14:textId="1B7BEBFD" w:rsidR="006B7D2C" w:rsidRPr="00DA53DC" w:rsidRDefault="006B7D2C" w:rsidP="006B7D2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Experience using SQL and data visualisation tools such as P</w:t>
      </w:r>
      <w:r w:rsidR="00170A45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BI</w:t>
      </w: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8F5F8B0" w14:textId="32836498" w:rsidR="002D079F" w:rsidRPr="00DA53DC" w:rsidRDefault="002D079F" w:rsidP="002D0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Experience producing written reports and MI </w:t>
      </w:r>
      <w:r w:rsidR="00B55C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</w:t>
      </w: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acks</w:t>
      </w:r>
      <w:r w:rsidR="004861BF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23285A70" w14:textId="4895E27A" w:rsidR="00D7695D" w:rsidRPr="00DA53DC" w:rsidRDefault="00D7695D" w:rsidP="00D7695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Educated to degree level or able to demonstrate </w:t>
      </w:r>
      <w:r w:rsidR="004861BF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</w:t>
      </w: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suitable level of </w:t>
      </w:r>
      <w:r w:rsidR="004861BF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relevant </w:t>
      </w: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experience</w:t>
      </w:r>
      <w:r w:rsidR="004861BF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3CFC1A74" w14:textId="05CA5ECD" w:rsidR="00975804" w:rsidRPr="00DA53DC" w:rsidRDefault="00D7695D" w:rsidP="00AD3D8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Holds an industry recognised financial crime related professional qualification </w:t>
      </w:r>
      <w:r w:rsidR="00B719FF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</w:t>
      </w:r>
      <w:r w:rsidR="00B55C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</w:t>
      </w:r>
      <w:r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esirable </w:t>
      </w:r>
      <w:r w:rsidR="004861BF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but not essential</w:t>
      </w:r>
      <w:r w:rsidR="00B719FF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</w:t>
      </w:r>
      <w:r w:rsidR="00206E41" w:rsidRPr="00DA53D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676FD015" w14:textId="77777777" w:rsidR="000369EB" w:rsidRDefault="000369EB"/>
    <w:sectPr w:rsidR="000369E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001E1" w14:textId="77777777" w:rsidR="002D079F" w:rsidRDefault="002D079F" w:rsidP="002D079F">
      <w:pPr>
        <w:spacing w:after="0" w:line="240" w:lineRule="auto"/>
      </w:pPr>
      <w:r>
        <w:separator/>
      </w:r>
    </w:p>
  </w:endnote>
  <w:endnote w:type="continuationSeparator" w:id="0">
    <w:p w14:paraId="46011A55" w14:textId="77777777" w:rsidR="002D079F" w:rsidRDefault="002D079F" w:rsidP="002D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4878" w14:textId="4873CB36" w:rsidR="002D079F" w:rsidRDefault="002D07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47C00B" wp14:editId="2DBA0B1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44927820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F4011" w14:textId="03A96DF9" w:rsidR="002D079F" w:rsidRPr="002D079F" w:rsidRDefault="002D079F" w:rsidP="002D0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07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C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04DF4011" w14:textId="03A96DF9" w:rsidR="002D079F" w:rsidRPr="002D079F" w:rsidRDefault="002D079F" w:rsidP="002D0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079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A99D" w14:textId="63C41C2A" w:rsidR="002D079F" w:rsidRDefault="002D07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795105" wp14:editId="2A64B5C1">
              <wp:simplePos x="9144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5915314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8E8C1" w14:textId="474625A1" w:rsidR="002D079F" w:rsidRPr="002D079F" w:rsidRDefault="002D079F" w:rsidP="002D0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07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951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6938E8C1" w14:textId="474625A1" w:rsidR="002D079F" w:rsidRPr="002D079F" w:rsidRDefault="002D079F" w:rsidP="002D0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079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CD16" w14:textId="526DA117" w:rsidR="002D079F" w:rsidRDefault="002D07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9CDEA" wp14:editId="3EA1554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4589363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AF65B" w14:textId="77D9AEC3" w:rsidR="002D079F" w:rsidRPr="002D079F" w:rsidRDefault="002D079F" w:rsidP="002D07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D079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9C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54AF65B" w14:textId="77D9AEC3" w:rsidR="002D079F" w:rsidRPr="002D079F" w:rsidRDefault="002D079F" w:rsidP="002D07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D079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D277" w14:textId="77777777" w:rsidR="002D079F" w:rsidRDefault="002D079F" w:rsidP="002D079F">
      <w:pPr>
        <w:spacing w:after="0" w:line="240" w:lineRule="auto"/>
      </w:pPr>
      <w:r>
        <w:separator/>
      </w:r>
    </w:p>
  </w:footnote>
  <w:footnote w:type="continuationSeparator" w:id="0">
    <w:p w14:paraId="617536AF" w14:textId="77777777" w:rsidR="002D079F" w:rsidRDefault="002D079F" w:rsidP="002D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B77"/>
    <w:multiLevelType w:val="multilevel"/>
    <w:tmpl w:val="A20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7D6617"/>
    <w:multiLevelType w:val="multilevel"/>
    <w:tmpl w:val="86F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C7F03"/>
    <w:multiLevelType w:val="hybridMultilevel"/>
    <w:tmpl w:val="C20E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1697"/>
    <w:multiLevelType w:val="multilevel"/>
    <w:tmpl w:val="C20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47568">
    <w:abstractNumId w:val="0"/>
  </w:num>
  <w:num w:numId="2" w16cid:durableId="297809253">
    <w:abstractNumId w:val="3"/>
  </w:num>
  <w:num w:numId="3" w16cid:durableId="174661871">
    <w:abstractNumId w:val="2"/>
  </w:num>
  <w:num w:numId="4" w16cid:durableId="1016201224">
    <w:abstractNumId w:val="1"/>
  </w:num>
  <w:num w:numId="5" w16cid:durableId="920407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9F"/>
    <w:rsid w:val="000251D5"/>
    <w:rsid w:val="000369EB"/>
    <w:rsid w:val="000455E4"/>
    <w:rsid w:val="00064A68"/>
    <w:rsid w:val="0007489F"/>
    <w:rsid w:val="000F789D"/>
    <w:rsid w:val="001211E3"/>
    <w:rsid w:val="00170A45"/>
    <w:rsid w:val="001A0449"/>
    <w:rsid w:val="00206E41"/>
    <w:rsid w:val="00226B35"/>
    <w:rsid w:val="002D079F"/>
    <w:rsid w:val="003270EE"/>
    <w:rsid w:val="00342792"/>
    <w:rsid w:val="004861BF"/>
    <w:rsid w:val="004B1A10"/>
    <w:rsid w:val="00516E34"/>
    <w:rsid w:val="005176AC"/>
    <w:rsid w:val="005A0306"/>
    <w:rsid w:val="006A32F2"/>
    <w:rsid w:val="006B7D2C"/>
    <w:rsid w:val="006F76C0"/>
    <w:rsid w:val="00706632"/>
    <w:rsid w:val="00797A1A"/>
    <w:rsid w:val="007B5EA4"/>
    <w:rsid w:val="008B3FED"/>
    <w:rsid w:val="00916FD3"/>
    <w:rsid w:val="00975804"/>
    <w:rsid w:val="00A24780"/>
    <w:rsid w:val="00A273E0"/>
    <w:rsid w:val="00AA621C"/>
    <w:rsid w:val="00AD3D83"/>
    <w:rsid w:val="00B55C37"/>
    <w:rsid w:val="00B719FF"/>
    <w:rsid w:val="00B87274"/>
    <w:rsid w:val="00C31772"/>
    <w:rsid w:val="00CC6E14"/>
    <w:rsid w:val="00D1354A"/>
    <w:rsid w:val="00D7695D"/>
    <w:rsid w:val="00DA53DC"/>
    <w:rsid w:val="00E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1CA0"/>
  <w15:chartTrackingRefBased/>
  <w15:docId w15:val="{F4C86374-A63D-4B2B-8C42-FF5A6DE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2D079F"/>
    <w:rPr>
      <w:i/>
      <w:iCs/>
    </w:rPr>
  </w:style>
  <w:style w:type="paragraph" w:styleId="ListParagraph">
    <w:name w:val="List Paragraph"/>
    <w:basedOn w:val="Normal"/>
    <w:uiPriority w:val="34"/>
    <w:qFormat/>
    <w:rsid w:val="002D0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0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Laming</dc:creator>
  <cp:keywords/>
  <dc:description/>
  <cp:lastModifiedBy>Ed Laming</cp:lastModifiedBy>
  <cp:revision>18</cp:revision>
  <cp:lastPrinted>2025-04-28T15:28:00Z</cp:lastPrinted>
  <dcterms:created xsi:type="dcterms:W3CDTF">2025-04-24T15:42:00Z</dcterms:created>
  <dcterms:modified xsi:type="dcterms:W3CDTF">2025-04-28T15:37:00Z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267f8e06,79e31f4c,3f2164f9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Company Confidential</vt:lpwstr>
  </property>
  <property fmtid="{D5CDD505-2E9C-101B-9397-08002B2CF9AE}" pid="5" name="MSIP_Label_ef6327e6-fc0e-4760-99e5-056f7efd02ce_Enabled">
    <vt:lpwstr>true</vt:lpwstr>
  </property>
  <property fmtid="{D5CDD505-2E9C-101B-9397-08002B2CF9AE}" pid="6" name="MSIP_Label_ef6327e6-fc0e-4760-99e5-056f7efd02ce_SetDate">
    <vt:lpwstr>2024-01-16T09:35:35Z</vt:lpwstr>
  </property>
  <property fmtid="{D5CDD505-2E9C-101B-9397-08002B2CF9AE}" pid="7" name="MSIP_Label_ef6327e6-fc0e-4760-99e5-056f7efd02ce_Method">
    <vt:lpwstr>Standard</vt:lpwstr>
  </property>
  <property fmtid="{D5CDD505-2E9C-101B-9397-08002B2CF9AE}" pid="8" name="MSIP_Label_ef6327e6-fc0e-4760-99e5-056f7efd02ce_Name">
    <vt:lpwstr>Company Confidential</vt:lpwstr>
  </property>
  <property fmtid="{D5CDD505-2E9C-101B-9397-08002B2CF9AE}" pid="9" name="MSIP_Label_ef6327e6-fc0e-4760-99e5-056f7efd02ce_SiteId">
    <vt:lpwstr>f22a49a4-3b88-46d2-951c-591470e3149b</vt:lpwstr>
  </property>
  <property fmtid="{D5CDD505-2E9C-101B-9397-08002B2CF9AE}" pid="10" name="MSIP_Label_ef6327e6-fc0e-4760-99e5-056f7efd02ce_ActionId">
    <vt:lpwstr>00acb800-5841-4b90-941d-8074b4886ad4</vt:lpwstr>
  </property>
  <property fmtid="{D5CDD505-2E9C-101B-9397-08002B2CF9AE}" pid="11" name="MSIP_Label_ef6327e6-fc0e-4760-99e5-056f7efd02ce_ContentBits">
    <vt:lpwstr>2</vt:lpwstr>
  </property>
</Properties>
</file>