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E040" w14:textId="1957A2F6" w:rsidR="003C2C35" w:rsidRDefault="000951DC">
      <w:r>
        <w:t>IT Security Engineer</w:t>
      </w:r>
      <w:r w:rsidR="00A32C56">
        <w:t>ing Lead</w:t>
      </w:r>
    </w:p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0951DC" w:rsidRPr="00EF24F2" w14:paraId="099B7790" w14:textId="77777777" w:rsidTr="009570FA">
        <w:trPr>
          <w:trHeight w:val="699"/>
        </w:trPr>
        <w:tc>
          <w:tcPr>
            <w:tcW w:w="1280" w:type="dxa"/>
          </w:tcPr>
          <w:p w14:paraId="171BEBD6" w14:textId="77777777" w:rsidR="000951DC" w:rsidRPr="00EF24F2" w:rsidRDefault="000951DC" w:rsidP="009570FA">
            <w:pPr>
              <w:spacing w:line="240" w:lineRule="auto"/>
              <w:contextualSpacing/>
              <w:rPr>
                <w:b/>
              </w:rPr>
            </w:pPr>
            <w:r w:rsidRPr="00EF24F2">
              <w:rPr>
                <w:b/>
              </w:rPr>
              <w:t>Job Description</w:t>
            </w:r>
          </w:p>
          <w:p w14:paraId="25332DBC" w14:textId="77777777" w:rsidR="000951DC" w:rsidRPr="00EF24F2" w:rsidRDefault="000951DC" w:rsidP="009570FA">
            <w:pPr>
              <w:rPr>
                <w:b/>
              </w:rPr>
            </w:pPr>
          </w:p>
          <w:p w14:paraId="376E5998" w14:textId="77777777" w:rsidR="000951DC" w:rsidRPr="00EF24F2" w:rsidRDefault="000951DC" w:rsidP="009570FA"/>
        </w:tc>
        <w:tc>
          <w:tcPr>
            <w:tcW w:w="9919" w:type="dxa"/>
          </w:tcPr>
          <w:p w14:paraId="1F6FDCF6" w14:textId="77777777" w:rsidR="000951DC" w:rsidRPr="00EF24F2" w:rsidRDefault="000951DC" w:rsidP="009570FA">
            <w:pPr>
              <w:spacing w:line="240" w:lineRule="auto"/>
              <w:contextualSpacing/>
              <w:rPr>
                <w:rFonts w:cs="Arial"/>
                <w:b/>
                <w:u w:val="single"/>
              </w:rPr>
            </w:pPr>
            <w:r w:rsidRPr="00EF24F2">
              <w:rPr>
                <w:rFonts w:cs="Arial"/>
                <w:b/>
                <w:u w:val="single"/>
              </w:rPr>
              <w:t>Job Purpose</w:t>
            </w:r>
          </w:p>
          <w:p w14:paraId="217C7A73" w14:textId="77777777" w:rsidR="000951DC" w:rsidRPr="00EF24F2" w:rsidRDefault="000951DC" w:rsidP="009570FA">
            <w:pPr>
              <w:spacing w:line="240" w:lineRule="auto"/>
              <w:contextualSpacing/>
              <w:rPr>
                <w:rFonts w:cs="Arial"/>
              </w:rPr>
            </w:pPr>
            <w:r w:rsidRPr="00EF24F2">
              <w:rPr>
                <w:rFonts w:cs="Arial"/>
              </w:rPr>
              <w:t xml:space="preserve">The job purpose is to continually improve the </w:t>
            </w:r>
            <w:r>
              <w:rPr>
                <w:rFonts w:cs="Arial"/>
              </w:rPr>
              <w:t xml:space="preserve">confidentiality, integrity and availability </w:t>
            </w:r>
            <w:r w:rsidRPr="00EF24F2">
              <w:rPr>
                <w:rFonts w:cs="Arial"/>
              </w:rPr>
              <w:t>of Secure Trust Bank</w:t>
            </w:r>
            <w:r>
              <w:rPr>
                <w:rFonts w:cs="Arial"/>
              </w:rPr>
              <w:t xml:space="preserve"> systems and data</w:t>
            </w:r>
            <w:r w:rsidRPr="00EF24F2">
              <w:rPr>
                <w:rFonts w:cs="Arial"/>
              </w:rPr>
              <w:t xml:space="preserve"> by automating and integrating processes and applications</w:t>
            </w:r>
            <w:r>
              <w:rPr>
                <w:rFonts w:cs="Arial"/>
              </w:rPr>
              <w:t xml:space="preserve"> into the existing environment</w:t>
            </w:r>
            <w:r w:rsidRPr="00EF24F2">
              <w:rPr>
                <w:rFonts w:cs="Arial"/>
              </w:rPr>
              <w:t>, as well as introducing new platforms and</w:t>
            </w:r>
            <w:r>
              <w:rPr>
                <w:rFonts w:cs="Arial"/>
              </w:rPr>
              <w:t xml:space="preserve"> improvements</w:t>
            </w:r>
            <w:r w:rsidRPr="00EF24F2">
              <w:rPr>
                <w:rFonts w:cs="Arial"/>
              </w:rPr>
              <w:t xml:space="preserve"> to increase STB’s </w:t>
            </w:r>
            <w:r>
              <w:rPr>
                <w:rFonts w:cs="Arial"/>
              </w:rPr>
              <w:t xml:space="preserve">cyber resilience </w:t>
            </w:r>
            <w:r w:rsidRPr="00EF24F2">
              <w:rPr>
                <w:rFonts w:cs="Arial"/>
              </w:rPr>
              <w:t xml:space="preserve">and EDR/XDR posture. </w:t>
            </w:r>
          </w:p>
          <w:p w14:paraId="3F724048" w14:textId="77777777" w:rsidR="000951DC" w:rsidRPr="00EF24F2" w:rsidRDefault="000951DC" w:rsidP="009570FA">
            <w:pPr>
              <w:spacing w:line="240" w:lineRule="auto"/>
              <w:contextualSpacing/>
              <w:rPr>
                <w:rFonts w:cs="Arial"/>
              </w:rPr>
            </w:pPr>
            <w:r w:rsidRPr="00EF24F2">
              <w:rPr>
                <w:rFonts w:cs="Arial"/>
              </w:rPr>
              <w:t>You will also make STB’s network more secure by implementing secure config</w:t>
            </w:r>
            <w:r>
              <w:rPr>
                <w:rFonts w:cs="Arial"/>
              </w:rPr>
              <w:t xml:space="preserve">urations and automated testing, in order to protect customer and employee data and maintain high levels of customer service. </w:t>
            </w:r>
          </w:p>
          <w:p w14:paraId="1D18CDF8" w14:textId="77777777" w:rsidR="000951DC" w:rsidRPr="00EF24F2" w:rsidRDefault="000951DC" w:rsidP="009570FA">
            <w:pPr>
              <w:spacing w:line="240" w:lineRule="auto"/>
              <w:contextualSpacing/>
              <w:rPr>
                <w:rFonts w:cs="Arial"/>
              </w:rPr>
            </w:pPr>
          </w:p>
          <w:p w14:paraId="5BA26554" w14:textId="77777777" w:rsidR="000951DC" w:rsidRPr="00EF24F2" w:rsidRDefault="000951DC" w:rsidP="009570FA">
            <w:pPr>
              <w:spacing w:after="0" w:line="240" w:lineRule="auto"/>
              <w:contextualSpacing/>
              <w:rPr>
                <w:rFonts w:cs="Shruti"/>
                <w:b/>
                <w:u w:val="single"/>
              </w:rPr>
            </w:pPr>
            <w:r w:rsidRPr="00EF24F2">
              <w:rPr>
                <w:rFonts w:cs="Shruti"/>
                <w:b/>
                <w:u w:val="single"/>
              </w:rPr>
              <w:t>Key Responsibilities</w:t>
            </w:r>
          </w:p>
          <w:p w14:paraId="0016373D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Proactively develop tools to improve detection and response of security related events and incidents across the business</w:t>
            </w:r>
          </w:p>
          <w:p w14:paraId="6F51CBF7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Identify, improve and automate IT related processes</w:t>
            </w:r>
          </w:p>
          <w:p w14:paraId="300AB466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Identity and define system security requirements</w:t>
            </w:r>
          </w:p>
          <w:p w14:paraId="25B7834D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Shruti"/>
                <w:sz w:val="22"/>
              </w:rPr>
              <w:t>Work with SOC and Threat Intelligence analysts to analyse, r</w:t>
            </w:r>
            <w:r w:rsidRPr="00EF24F2">
              <w:rPr>
                <w:rFonts w:cs="Arial"/>
                <w:sz w:val="22"/>
              </w:rPr>
              <w:t>eview and remediate security related incidents/logs, as well as automating the process as much as possible</w:t>
            </w:r>
          </w:p>
          <w:p w14:paraId="0C34D713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Contribute towards building maintainable SIEM, SOAR and SOC solutions</w:t>
            </w:r>
          </w:p>
          <w:p w14:paraId="622BACEC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Introduce and architect new technologies and platforms to improve Secure Trust Banks security posture and resilience</w:t>
            </w:r>
          </w:p>
          <w:p w14:paraId="4095BC57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 xml:space="preserve">Define, document, maintain and issue IT security related build and configuration documentation  </w:t>
            </w:r>
          </w:p>
          <w:p w14:paraId="4B6730F1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Configure, maintain IT security related infrastructure devices</w:t>
            </w:r>
          </w:p>
          <w:p w14:paraId="50CD7780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Work with the Infrastructure team to design secure configurations for network and system architecture</w:t>
            </w:r>
          </w:p>
          <w:p w14:paraId="756E3D31" w14:textId="552A3BB2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Prepare and document standard operating procedures and protocols</w:t>
            </w:r>
          </w:p>
          <w:p w14:paraId="212E7CE2" w14:textId="2780E3AD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 xml:space="preserve">Complete comprehensive reports including </w:t>
            </w:r>
            <w:r w:rsidR="00310752" w:rsidRPr="00EF24F2">
              <w:rPr>
                <w:rFonts w:cs="Arial"/>
                <w:sz w:val="22"/>
              </w:rPr>
              <w:t>assessment-based</w:t>
            </w:r>
            <w:r w:rsidRPr="00EF24F2">
              <w:rPr>
                <w:rFonts w:cs="Arial"/>
                <w:sz w:val="22"/>
              </w:rPr>
              <w:t xml:space="preserve"> findings, outcomes and propositions for further system security enhancement</w:t>
            </w:r>
          </w:p>
          <w:p w14:paraId="0F79BC27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 xml:space="preserve">Be an escalation point for the Service Desk in respect to IT security-related matters </w:t>
            </w:r>
          </w:p>
          <w:p w14:paraId="4C33D3AC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 xml:space="preserve">Undertake threat monitoring using defined sources of intelligence from across the industry and keep abreast with the latest and emerging threats and security trends. </w:t>
            </w:r>
          </w:p>
          <w:p w14:paraId="7B4C4D77" w14:textId="77777777" w:rsidR="000951DC" w:rsidRPr="00D549B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Test adherence to security policies and operational procedures utilising various testing methods (e.g. vulnerability scanning, liaising with external Pen Test providers, configuration reviews etc.)</w:t>
            </w:r>
          </w:p>
          <w:p w14:paraId="3944C238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>Conduct IT risk assessments for solutions, processes and applications.</w:t>
            </w:r>
          </w:p>
          <w:p w14:paraId="7FFB6BF3" w14:textId="77777777" w:rsidR="000951DC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EF24F2">
              <w:rPr>
                <w:rFonts w:cs="Arial"/>
                <w:sz w:val="22"/>
              </w:rPr>
              <w:t xml:space="preserve">Support with the development and testing of desktop, laptop, server and mobile builds. </w:t>
            </w:r>
          </w:p>
          <w:p w14:paraId="0D4E22D8" w14:textId="70AB4EDF" w:rsidR="000951DC" w:rsidRPr="000951DC" w:rsidRDefault="000951DC" w:rsidP="000951DC">
            <w:pPr>
              <w:pStyle w:val="ListParagraph"/>
              <w:rPr>
                <w:rFonts w:cs="Arial"/>
                <w:sz w:val="22"/>
              </w:rPr>
            </w:pPr>
          </w:p>
        </w:tc>
      </w:tr>
      <w:tr w:rsidR="000951DC" w:rsidRPr="00EF24F2" w14:paraId="5F3AC2D5" w14:textId="77777777" w:rsidTr="009570FA">
        <w:trPr>
          <w:trHeight w:val="983"/>
        </w:trPr>
        <w:tc>
          <w:tcPr>
            <w:tcW w:w="1280" w:type="dxa"/>
          </w:tcPr>
          <w:p w14:paraId="2C46808B" w14:textId="77777777" w:rsidR="000951DC" w:rsidRPr="00EF24F2" w:rsidRDefault="000951DC" w:rsidP="009570FA">
            <w:pPr>
              <w:spacing w:after="0" w:line="240" w:lineRule="auto"/>
              <w:rPr>
                <w:rFonts w:cs="Shruti"/>
                <w:b/>
              </w:rPr>
            </w:pPr>
            <w:r w:rsidRPr="00EF24F2">
              <w:rPr>
                <w:rFonts w:cs="Shruti"/>
                <w:b/>
              </w:rPr>
              <w:t>Job Specification</w:t>
            </w:r>
          </w:p>
          <w:p w14:paraId="27BE14F0" w14:textId="77777777" w:rsidR="000951DC" w:rsidRPr="00EF24F2" w:rsidRDefault="000951DC" w:rsidP="009570FA">
            <w:pPr>
              <w:spacing w:after="0" w:line="240" w:lineRule="auto"/>
              <w:rPr>
                <w:rFonts w:cs="Shruti"/>
                <w:b/>
              </w:rPr>
            </w:pPr>
          </w:p>
        </w:tc>
        <w:tc>
          <w:tcPr>
            <w:tcW w:w="9919" w:type="dxa"/>
          </w:tcPr>
          <w:p w14:paraId="4235F6C1" w14:textId="77777777" w:rsidR="000951DC" w:rsidRPr="00EF24F2" w:rsidRDefault="000951DC" w:rsidP="009570FA">
            <w:pPr>
              <w:spacing w:after="0" w:line="240" w:lineRule="auto"/>
              <w:contextualSpacing/>
              <w:rPr>
                <w:b/>
                <w:u w:val="single"/>
              </w:rPr>
            </w:pPr>
            <w:r w:rsidRPr="00EF24F2">
              <w:rPr>
                <w:b/>
                <w:u w:val="single"/>
              </w:rPr>
              <w:t>Knowledge/Experience</w:t>
            </w:r>
          </w:p>
          <w:p w14:paraId="2B483377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 xml:space="preserve">Hands on experience in </w:t>
            </w:r>
            <w:r>
              <w:rPr>
                <w:rFonts w:cs="Shruti"/>
                <w:sz w:val="22"/>
              </w:rPr>
              <w:t xml:space="preserve">the maintenance and administration of </w:t>
            </w:r>
            <w:r w:rsidRPr="00EF24F2">
              <w:rPr>
                <w:rFonts w:cs="Shruti"/>
                <w:sz w:val="22"/>
              </w:rPr>
              <w:t>security systems, including firewalls, intrusion detection systems, anti-virus software, authentication systems, log management, content filtering, etc</w:t>
            </w:r>
          </w:p>
          <w:p w14:paraId="0BEB1E8C" w14:textId="77777777" w:rsidR="000951DC" w:rsidRPr="009417FE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Experience with Windows and *nix operating systems</w:t>
            </w:r>
            <w:r>
              <w:rPr>
                <w:rFonts w:cs="Shruti"/>
                <w:sz w:val="22"/>
              </w:rPr>
              <w:t>, including public and private hosting.</w:t>
            </w:r>
          </w:p>
          <w:p w14:paraId="55FF8AD1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Experience architecting, implementing and maintaining security systems</w:t>
            </w:r>
          </w:p>
          <w:p w14:paraId="477D6957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In-depth knowledge with various web related technologies and network/web related protocols</w:t>
            </w:r>
          </w:p>
          <w:p w14:paraId="313EFA49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Experience in creating in-house tools or security related applications/controls</w:t>
            </w:r>
          </w:p>
          <w:p w14:paraId="58148787" w14:textId="3DC488A9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>Good practical knowledge of IT security monitoring tools/SIEM solutions.</w:t>
            </w:r>
          </w:p>
          <w:p w14:paraId="26A02B0C" w14:textId="77777777" w:rsidR="000951DC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 xml:space="preserve">Experience of IT testing tools, including but not limited to vulnerability scanners, data discovery and network auditing.  </w:t>
            </w:r>
          </w:p>
          <w:p w14:paraId="69A03F80" w14:textId="77777777" w:rsidR="000951DC" w:rsidRPr="00EF24F2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b/>
                <w:i/>
                <w:sz w:val="22"/>
                <w:u w:val="single"/>
              </w:rPr>
            </w:pPr>
            <w:r w:rsidRPr="00EF24F2">
              <w:rPr>
                <w:rFonts w:cs="Shruti"/>
                <w:sz w:val="22"/>
              </w:rPr>
              <w:t>Knowledge of scripting and programming languages (PowerShell, Python, C#, bash etc)</w:t>
            </w:r>
          </w:p>
          <w:p w14:paraId="43B11107" w14:textId="77777777" w:rsidR="000951DC" w:rsidRPr="00634EBD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EF24F2">
              <w:rPr>
                <w:rFonts w:cs="Shruti"/>
                <w:sz w:val="22"/>
              </w:rPr>
              <w:t>Hands on experience with code repository maintenance, CI/CD pipelines</w:t>
            </w:r>
          </w:p>
          <w:p w14:paraId="7AE71939" w14:textId="77777777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 xml:space="preserve">Ability to identify and implement areas for improvement following Change Control and IT governance practices.  </w:t>
            </w:r>
          </w:p>
          <w:p w14:paraId="0EBF9E30" w14:textId="77777777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 xml:space="preserve">Credible and able to communicate with employees at all levels. </w:t>
            </w:r>
          </w:p>
          <w:p w14:paraId="6824624A" w14:textId="6655953D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lastRenderedPageBreak/>
              <w:t>Good understanding and use of of IT/Cyber/Information Security control frameworks, such as ISO27001, ITIL and</w:t>
            </w:r>
            <w:r w:rsidR="00A52C69">
              <w:rPr>
                <w:rFonts w:cs="Shruti"/>
                <w:sz w:val="22"/>
              </w:rPr>
              <w:t>/</w:t>
            </w:r>
            <w:r w:rsidRPr="008A75FF">
              <w:rPr>
                <w:rFonts w:cs="Shruti"/>
                <w:sz w:val="22"/>
              </w:rPr>
              <w:t xml:space="preserve">or Cobit. </w:t>
            </w:r>
          </w:p>
          <w:p w14:paraId="56DB9C54" w14:textId="77777777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>People facilitation skills.</w:t>
            </w:r>
          </w:p>
          <w:p w14:paraId="42092E7D" w14:textId="6D2FBACA" w:rsidR="000951DC" w:rsidRPr="008A75FF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Shruti"/>
                <w:sz w:val="22"/>
              </w:rPr>
            </w:pPr>
            <w:r w:rsidRPr="008A75FF">
              <w:rPr>
                <w:rFonts w:cs="Shruti"/>
                <w:sz w:val="22"/>
              </w:rPr>
              <w:t>Ability to apply general/commercial awareness, specifically in the areas of security and IT services.</w:t>
            </w:r>
          </w:p>
          <w:p w14:paraId="3E7D24BA" w14:textId="77777777" w:rsidR="000951DC" w:rsidRPr="000951DC" w:rsidRDefault="000951DC" w:rsidP="000951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8A75FF">
              <w:rPr>
                <w:rFonts w:cs="Shruti"/>
                <w:sz w:val="22"/>
              </w:rPr>
              <w:t>Ability to communicate technical data to a non-technical audience.</w:t>
            </w:r>
          </w:p>
          <w:p w14:paraId="5D2B3FC8" w14:textId="0253A44A" w:rsidR="000951DC" w:rsidRPr="00EF24F2" w:rsidRDefault="000951DC" w:rsidP="000951DC">
            <w:pPr>
              <w:pStyle w:val="ListParagraph"/>
              <w:rPr>
                <w:rFonts w:cs="Arial"/>
                <w:sz w:val="22"/>
              </w:rPr>
            </w:pPr>
          </w:p>
        </w:tc>
      </w:tr>
    </w:tbl>
    <w:p w14:paraId="51DC9A65" w14:textId="77777777" w:rsidR="000951DC" w:rsidRDefault="000951DC"/>
    <w:sectPr w:rsidR="000951D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28DB" w14:textId="77777777" w:rsidR="000951DC" w:rsidRDefault="000951DC" w:rsidP="000951DC">
      <w:pPr>
        <w:spacing w:after="0" w:line="240" w:lineRule="auto"/>
      </w:pPr>
      <w:r>
        <w:separator/>
      </w:r>
    </w:p>
  </w:endnote>
  <w:endnote w:type="continuationSeparator" w:id="0">
    <w:p w14:paraId="08FB9ECF" w14:textId="77777777" w:rsidR="000951DC" w:rsidRDefault="000951DC" w:rsidP="0009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F000" w14:textId="75ADC986" w:rsidR="000951DC" w:rsidRDefault="000951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1908F3" wp14:editId="5FEA618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D1DE6" w14:textId="2810E915" w:rsidR="000951DC" w:rsidRPr="000951DC" w:rsidRDefault="000951DC" w:rsidP="000951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951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908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701D1DE6" w14:textId="2810E915" w:rsidR="000951DC" w:rsidRPr="000951DC" w:rsidRDefault="000951DC" w:rsidP="000951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951D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AD27" w14:textId="294C67C7" w:rsidR="000951DC" w:rsidRDefault="000951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35F33D" wp14:editId="5D0F0AB5">
              <wp:simplePos x="914400" y="100736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EAF04" w14:textId="558D0E15" w:rsidR="000951DC" w:rsidRPr="000951DC" w:rsidRDefault="000951DC" w:rsidP="000951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951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5F3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50FEAF04" w14:textId="558D0E15" w:rsidR="000951DC" w:rsidRPr="000951DC" w:rsidRDefault="000951DC" w:rsidP="000951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951D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ACCC" w14:textId="102650A4" w:rsidR="000951DC" w:rsidRDefault="000951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04C7E" wp14:editId="07F163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7EA48" w14:textId="7E63B248" w:rsidR="000951DC" w:rsidRPr="000951DC" w:rsidRDefault="000951DC" w:rsidP="000951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951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04C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777EA48" w14:textId="7E63B248" w:rsidR="000951DC" w:rsidRPr="000951DC" w:rsidRDefault="000951DC" w:rsidP="000951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951D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F4C9" w14:textId="77777777" w:rsidR="000951DC" w:rsidRDefault="000951DC" w:rsidP="000951DC">
      <w:pPr>
        <w:spacing w:after="0" w:line="240" w:lineRule="auto"/>
      </w:pPr>
      <w:r>
        <w:separator/>
      </w:r>
    </w:p>
  </w:footnote>
  <w:footnote w:type="continuationSeparator" w:id="0">
    <w:p w14:paraId="0298039B" w14:textId="77777777" w:rsidR="000951DC" w:rsidRDefault="000951DC" w:rsidP="0009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4297A"/>
    <w:multiLevelType w:val="hybridMultilevel"/>
    <w:tmpl w:val="C24094DA"/>
    <w:lvl w:ilvl="0" w:tplc="DB26E188"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5B11"/>
    <w:multiLevelType w:val="hybridMultilevel"/>
    <w:tmpl w:val="D9AE68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183394">
    <w:abstractNumId w:val="1"/>
  </w:num>
  <w:num w:numId="2" w16cid:durableId="172552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DC"/>
    <w:rsid w:val="000951DC"/>
    <w:rsid w:val="001402E7"/>
    <w:rsid w:val="00310752"/>
    <w:rsid w:val="003C2C35"/>
    <w:rsid w:val="004F0642"/>
    <w:rsid w:val="00A32C56"/>
    <w:rsid w:val="00A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E143"/>
  <w15:chartTrackingRefBased/>
  <w15:docId w15:val="{A19858B4-1125-4313-9870-07EED1F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DC"/>
    <w:pPr>
      <w:spacing w:after="0" w:line="240" w:lineRule="auto"/>
      <w:ind w:left="720"/>
      <w:contextualSpacing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9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Munns</dc:creator>
  <cp:keywords/>
  <dc:description/>
  <cp:lastModifiedBy>Dan Munns</cp:lastModifiedBy>
  <cp:revision>5</cp:revision>
  <dcterms:created xsi:type="dcterms:W3CDTF">2023-07-13T15:14:00Z</dcterms:created>
  <dcterms:modified xsi:type="dcterms:W3CDTF">2024-10-24T14:48:00Z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8568401-f621-4f37-a528-f3b0f2665051_Enabled">
    <vt:lpwstr>true</vt:lpwstr>
  </property>
  <property fmtid="{D5CDD505-2E9C-101B-9397-08002B2CF9AE}" pid="6" name="MSIP_Label_38568401-f621-4f37-a528-f3b0f2665051_SetDate">
    <vt:lpwstr>2023-07-13T15:16:23Z</vt:lpwstr>
  </property>
  <property fmtid="{D5CDD505-2E9C-101B-9397-08002B2CF9AE}" pid="7" name="MSIP_Label_38568401-f621-4f37-a528-f3b0f2665051_Method">
    <vt:lpwstr>Privileged</vt:lpwstr>
  </property>
  <property fmtid="{D5CDD505-2E9C-101B-9397-08002B2CF9AE}" pid="8" name="MSIP_Label_38568401-f621-4f37-a528-f3b0f2665051_Name">
    <vt:lpwstr>Public</vt:lpwstr>
  </property>
  <property fmtid="{D5CDD505-2E9C-101B-9397-08002B2CF9AE}" pid="9" name="MSIP_Label_38568401-f621-4f37-a528-f3b0f2665051_SiteId">
    <vt:lpwstr>f22a49a4-3b88-46d2-951c-591470e3149b</vt:lpwstr>
  </property>
  <property fmtid="{D5CDD505-2E9C-101B-9397-08002B2CF9AE}" pid="10" name="MSIP_Label_38568401-f621-4f37-a528-f3b0f2665051_ActionId">
    <vt:lpwstr>4c172ba0-66d2-4f80-991a-458aaaf8ea75</vt:lpwstr>
  </property>
  <property fmtid="{D5CDD505-2E9C-101B-9397-08002B2CF9AE}" pid="11" name="MSIP_Label_38568401-f621-4f37-a528-f3b0f2665051_ContentBits">
    <vt:lpwstr>2</vt:lpwstr>
  </property>
</Properties>
</file>