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0E7C" w14:textId="77777777" w:rsidR="00A17414" w:rsidRDefault="00710F5D" w:rsidP="002809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You will be working closely to decision finance applications from retail customers. These applications come through differing channels open 364 days a year.</w:t>
      </w:r>
    </w:p>
    <w:p w14:paraId="5D529F34" w14:textId="77777777" w:rsidR="00BA78D1" w:rsidRDefault="00710F5D" w:rsidP="002809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D2D2D"/>
          <w:sz w:val="20"/>
          <w:szCs w:val="20"/>
          <w:shd w:val="clear" w:color="auto" w:fill="FFFFFF"/>
        </w:rPr>
        <w:t>The Underwriting teams are expected to make accurate and prompt decisions, with support from various systems such as credit reference agency, fraud detection and affordability tools available.</w:t>
      </w:r>
    </w:p>
    <w:p w14:paraId="5E79371D" w14:textId="5A90F20F" w:rsidR="00F90DF0" w:rsidRPr="00F90DF0" w:rsidRDefault="00710F5D" w:rsidP="002809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D2D2D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D2D2D"/>
          <w:sz w:val="20"/>
          <w:szCs w:val="20"/>
          <w:shd w:val="clear" w:color="auto" w:fill="FFFFFF"/>
        </w:rPr>
        <w:t xml:space="preserve">Flexible hours </w:t>
      </w:r>
      <w:r w:rsidR="00F90DF0">
        <w:rPr>
          <w:rFonts w:ascii="Helvetica" w:hAnsi="Helvetica" w:cs="Helvetica"/>
          <w:b/>
          <w:bCs/>
          <w:color w:val="2D2D2D"/>
          <w:sz w:val="20"/>
          <w:szCs w:val="20"/>
          <w:shd w:val="clear" w:color="auto" w:fill="FFFFFF"/>
        </w:rPr>
        <w:t xml:space="preserve">35 per week </w:t>
      </w:r>
      <w:r w:rsidR="00F90DF0" w:rsidRPr="00F90DF0"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>within the following hours of business</w:t>
      </w:r>
      <w:r w:rsidR="00BA78D1"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 xml:space="preserve"> on a </w:t>
      </w:r>
      <w:r w:rsidR="00BA78D1" w:rsidRPr="00BA78D1">
        <w:rPr>
          <w:rFonts w:ascii="Helvetica" w:hAnsi="Helvetica" w:cs="Helvetica"/>
          <w:b/>
          <w:color w:val="2D2D2D"/>
          <w:sz w:val="20"/>
          <w:szCs w:val="20"/>
          <w:shd w:val="clear" w:color="auto" w:fill="FFFFFF"/>
        </w:rPr>
        <w:t>Hybrid</w:t>
      </w:r>
      <w:r w:rsidR="00BA78D1"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 xml:space="preserve"> basis</w:t>
      </w:r>
    </w:p>
    <w:p w14:paraId="03943F8D" w14:textId="1483DCA6" w:rsidR="00B97A01" w:rsidRDefault="00710F5D" w:rsidP="00B97A01">
      <w:pPr>
        <w:shd w:val="clear" w:color="auto" w:fill="FFFFFF"/>
        <w:spacing w:after="0" w:line="240" w:lineRule="auto"/>
        <w:outlineLvl w:val="1"/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</w:pPr>
      <w:r w:rsidRPr="00F90DF0"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 xml:space="preserve">Monday – </w:t>
      </w:r>
      <w:r w:rsidR="00F90DF0" w:rsidRPr="00F90DF0"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>Friday</w:t>
      </w:r>
      <w:r w:rsidRPr="00F90DF0"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 xml:space="preserve"> 8am -8pm</w:t>
      </w:r>
    </w:p>
    <w:p w14:paraId="7EE51FF7" w14:textId="77777777" w:rsidR="00B97A01" w:rsidRDefault="00F90DF0" w:rsidP="00B97A01">
      <w:pPr>
        <w:shd w:val="clear" w:color="auto" w:fill="FFFFFF"/>
        <w:spacing w:after="0" w:line="240" w:lineRule="auto"/>
        <w:outlineLvl w:val="1"/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</w:pPr>
      <w:r w:rsidRPr="00F90DF0"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>Saturday 8am -6pm</w:t>
      </w:r>
    </w:p>
    <w:p w14:paraId="299E5045" w14:textId="77777777" w:rsidR="00B97A01" w:rsidRDefault="00F90DF0" w:rsidP="00B97A01">
      <w:pPr>
        <w:shd w:val="clear" w:color="auto" w:fill="FFFFFF"/>
        <w:spacing w:after="0" w:line="240" w:lineRule="auto"/>
        <w:outlineLvl w:val="1"/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</w:pPr>
      <w:r w:rsidRPr="00F90DF0"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 xml:space="preserve">Sunday </w:t>
      </w:r>
      <w:r w:rsidR="00F368BE"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>10</w:t>
      </w:r>
      <w:r w:rsidRPr="00F90DF0"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>am-5pm</w:t>
      </w:r>
    </w:p>
    <w:p w14:paraId="386B9D6A" w14:textId="397A2495" w:rsidR="00F90DF0" w:rsidRPr="00F368BE" w:rsidRDefault="00CA2A37" w:rsidP="00B97A01">
      <w:pPr>
        <w:shd w:val="clear" w:color="auto" w:fill="FFFFFF"/>
        <w:spacing w:after="0" w:line="240" w:lineRule="auto"/>
        <w:outlineLvl w:val="1"/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>Including Bank Holi</w:t>
      </w:r>
      <w:r w:rsidR="00BA78D1">
        <w:rPr>
          <w:rFonts w:ascii="Helvetica" w:hAnsi="Helvetica" w:cs="Helvetica"/>
          <w:bCs/>
          <w:color w:val="2D2D2D"/>
          <w:sz w:val="20"/>
          <w:szCs w:val="20"/>
          <w:shd w:val="clear" w:color="auto" w:fill="FFFFFF"/>
        </w:rPr>
        <w:t>days.</w:t>
      </w:r>
      <w:r w:rsidR="00F90DF0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 xml:space="preserve">                      </w:t>
      </w:r>
    </w:p>
    <w:p w14:paraId="4DB9BB7A" w14:textId="77777777" w:rsidR="00710F5D" w:rsidRDefault="00710F5D" w:rsidP="002809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</w:pPr>
    </w:p>
    <w:p w14:paraId="0B9BEBF7" w14:textId="782FD80C" w:rsidR="002809F8" w:rsidRDefault="00710F5D" w:rsidP="002809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 xml:space="preserve">What will </w:t>
      </w:r>
      <w:r w:rsidR="002809F8" w:rsidRPr="002809F8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you be doing?</w:t>
      </w:r>
    </w:p>
    <w:p w14:paraId="131FDFDC" w14:textId="77777777" w:rsidR="00F368BE" w:rsidRDefault="00F368BE" w:rsidP="002809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</w:pPr>
    </w:p>
    <w:p w14:paraId="5E804E00" w14:textId="3D549E05" w:rsidR="006E065F" w:rsidRPr="006E065F" w:rsidRDefault="006E065F" w:rsidP="00932BB1">
      <w:pPr>
        <w:numPr>
          <w:ilvl w:val="0"/>
          <w:numId w:val="3"/>
        </w:numPr>
        <w:shd w:val="clear" w:color="auto" w:fill="FFFFFF"/>
        <w:tabs>
          <w:tab w:val="clear" w:pos="720"/>
          <w:tab w:val="num" w:pos="2340"/>
        </w:tabs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</w:pPr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Analys</w:t>
      </w:r>
      <w:r w:rsidR="00325826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ing</w:t>
      </w:r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customer information and assessing findings against lending criteria </w:t>
      </w:r>
      <w:r w:rsidR="00BA78D1"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to</w:t>
      </w:r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make quality judgments leading to consistent underwriting decisions and </w:t>
      </w:r>
      <w:r w:rsidR="00BA78D1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correct </w:t>
      </w:r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customer outcomes.</w:t>
      </w:r>
    </w:p>
    <w:p w14:paraId="1DCE6571" w14:textId="2ED6FCC8" w:rsidR="006E065F" w:rsidRPr="006E065F" w:rsidRDefault="002809F8" w:rsidP="00905324">
      <w:pPr>
        <w:numPr>
          <w:ilvl w:val="0"/>
          <w:numId w:val="3"/>
        </w:numPr>
        <w:shd w:val="clear" w:color="auto" w:fill="FFFFFF"/>
        <w:tabs>
          <w:tab w:val="clear" w:pos="720"/>
          <w:tab w:val="num" w:pos="2340"/>
        </w:tabs>
        <w:spacing w:before="100" w:beforeAutospacing="1" w:after="75" w:afterAutospacing="1" w:line="240" w:lineRule="auto"/>
        <w:jc w:val="both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Providing optimum levels of customer and client service by demonstrating company values and through effective client and customer communications on a written and verbal basis</w:t>
      </w:r>
      <w:r w:rsidR="006E065F"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14:paraId="144AAAB8" w14:textId="77777777" w:rsidR="00B516F7" w:rsidRPr="006E065F" w:rsidRDefault="00B516F7" w:rsidP="00B516F7">
      <w:pPr>
        <w:numPr>
          <w:ilvl w:val="0"/>
          <w:numId w:val="3"/>
        </w:numPr>
        <w:shd w:val="clear" w:color="auto" w:fill="FFFFFF"/>
        <w:tabs>
          <w:tab w:val="clear" w:pos="720"/>
          <w:tab w:val="num" w:pos="2340"/>
        </w:tabs>
        <w:spacing w:before="100" w:beforeAutospacing="1" w:after="75" w:afterAutospacing="1" w:line="240" w:lineRule="auto"/>
        <w:jc w:val="both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Deliver operational effectiveness within the business area, achieving KPI targets and objectives set by the business.</w:t>
      </w:r>
    </w:p>
    <w:p w14:paraId="6AC20439" w14:textId="11F8FDAF" w:rsidR="006E065F" w:rsidRPr="006E065F" w:rsidRDefault="002809F8" w:rsidP="00F44AE5">
      <w:pPr>
        <w:numPr>
          <w:ilvl w:val="0"/>
          <w:numId w:val="3"/>
        </w:numPr>
        <w:shd w:val="clear" w:color="auto" w:fill="FFFFFF"/>
        <w:tabs>
          <w:tab w:val="clear" w:pos="720"/>
          <w:tab w:val="num" w:pos="2340"/>
        </w:tabs>
        <w:spacing w:before="100" w:beforeAutospacing="1" w:after="75" w:afterAutospacing="1" w:line="240" w:lineRule="auto"/>
        <w:jc w:val="both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Carrying out affordability checks with customers to ensure applications are in line with our responsible lending criteria and within regulatory guidelines</w:t>
      </w:r>
      <w:r w:rsidR="006E065F"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14:paraId="2D145BC8" w14:textId="72BD7F1A" w:rsidR="006E065F" w:rsidRPr="006E065F" w:rsidRDefault="002809F8" w:rsidP="0023584E">
      <w:pPr>
        <w:numPr>
          <w:ilvl w:val="0"/>
          <w:numId w:val="3"/>
        </w:numPr>
        <w:shd w:val="clear" w:color="auto" w:fill="FFFFFF"/>
        <w:tabs>
          <w:tab w:val="clear" w:pos="720"/>
          <w:tab w:val="num" w:pos="2340"/>
        </w:tabs>
        <w:spacing w:before="100" w:beforeAutospacing="1" w:after="75" w:afterAutospacing="1" w:line="240" w:lineRule="auto"/>
        <w:jc w:val="both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Working with other areas of the business to ensure the correct outcome for customers</w:t>
      </w:r>
      <w:r w:rsidR="006E065F"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14:paraId="3248BD5F" w14:textId="76B5874C" w:rsidR="006E065F" w:rsidRPr="006E065F" w:rsidRDefault="002809F8" w:rsidP="00674F7E">
      <w:pPr>
        <w:numPr>
          <w:ilvl w:val="0"/>
          <w:numId w:val="3"/>
        </w:numPr>
        <w:shd w:val="clear" w:color="auto" w:fill="FFFFFF"/>
        <w:tabs>
          <w:tab w:val="clear" w:pos="720"/>
          <w:tab w:val="num" w:pos="2340"/>
        </w:tabs>
        <w:spacing w:before="100" w:beforeAutospacing="1" w:after="75" w:afterAutospacing="1" w:line="240" w:lineRule="auto"/>
        <w:jc w:val="both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Communicating with customer and clients regarding applications, providing support and advice to ensure all relevant customer information is captured</w:t>
      </w:r>
      <w:r w:rsidR="006E065F"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14:paraId="6EF1C4AB" w14:textId="415D45BA" w:rsidR="006E065F" w:rsidRPr="006E065F" w:rsidRDefault="002809F8" w:rsidP="00B30807">
      <w:pPr>
        <w:numPr>
          <w:ilvl w:val="0"/>
          <w:numId w:val="3"/>
        </w:numPr>
        <w:shd w:val="clear" w:color="auto" w:fill="FFFFFF"/>
        <w:tabs>
          <w:tab w:val="clear" w:pos="720"/>
          <w:tab w:val="num" w:pos="2340"/>
        </w:tabs>
        <w:spacing w:before="100" w:beforeAutospacing="1" w:after="75" w:afterAutospacing="1" w:line="240" w:lineRule="auto"/>
        <w:jc w:val="both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Understanding and resolving customer and clients’ complaints at first point of contact and within regulatory guidelines</w:t>
      </w:r>
      <w:r w:rsidR="006E065F"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14:paraId="385E1353" w14:textId="77777777" w:rsidR="00F368BE" w:rsidRDefault="00F368BE" w:rsidP="002809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</w:pPr>
    </w:p>
    <w:p w14:paraId="43B6B846" w14:textId="1D0A8A08" w:rsidR="002809F8" w:rsidRDefault="002809F8" w:rsidP="002809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</w:pPr>
      <w:r w:rsidRPr="002809F8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What we’re looking for:</w:t>
      </w:r>
    </w:p>
    <w:p w14:paraId="2F736895" w14:textId="77777777" w:rsidR="00F368BE" w:rsidRPr="002809F8" w:rsidRDefault="00F368BE" w:rsidP="002809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</w:pPr>
    </w:p>
    <w:p w14:paraId="53C83D94" w14:textId="77777777" w:rsidR="002809F8" w:rsidRPr="002809F8" w:rsidRDefault="002809F8" w:rsidP="00280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2809F8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Financial Industry knowledge</w:t>
      </w:r>
    </w:p>
    <w:p w14:paraId="43EF4309" w14:textId="77777777" w:rsidR="002809F8" w:rsidRPr="002809F8" w:rsidRDefault="002809F8" w:rsidP="00280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2809F8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An understanding of a credit underwriting environment</w:t>
      </w:r>
    </w:p>
    <w:p w14:paraId="4CEB9C2A" w14:textId="77777777" w:rsidR="002809F8" w:rsidRPr="002809F8" w:rsidRDefault="002809F8" w:rsidP="00280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2809F8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Experience in credit decision systems i.e. Experian, Equifax and Call Credit</w:t>
      </w:r>
    </w:p>
    <w:p w14:paraId="05D2E6AE" w14:textId="77777777" w:rsidR="002809F8" w:rsidRPr="002809F8" w:rsidRDefault="002809F8" w:rsidP="00280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2809F8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 general understanding of the regulatory framework that applies to lending operations</w:t>
      </w:r>
    </w:p>
    <w:p w14:paraId="06E85883" w14:textId="77777777" w:rsidR="002809F8" w:rsidRPr="002809F8" w:rsidRDefault="002809F8" w:rsidP="002809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</w:pPr>
      <w:r w:rsidRPr="002809F8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Skills that will help you in the role:</w:t>
      </w:r>
    </w:p>
    <w:p w14:paraId="1A984F04" w14:textId="77777777" w:rsidR="002809F8" w:rsidRPr="002809F8" w:rsidRDefault="002809F8" w:rsidP="00280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2809F8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Strong communication skills, verbal and written</w:t>
      </w:r>
    </w:p>
    <w:p w14:paraId="601C137C" w14:textId="77777777" w:rsidR="002809F8" w:rsidRPr="002809F8" w:rsidRDefault="002809F8" w:rsidP="00280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2809F8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Good organisational skills, ability to plan and prioritise workload effectively</w:t>
      </w:r>
    </w:p>
    <w:p w14:paraId="30245D61" w14:textId="77777777" w:rsidR="002809F8" w:rsidRPr="002809F8" w:rsidRDefault="002809F8" w:rsidP="00280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2809F8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Ability to work under pressure to tight deadlines</w:t>
      </w:r>
    </w:p>
    <w:p w14:paraId="7E1F2A33" w14:textId="445A7947" w:rsidR="002809F8" w:rsidRDefault="002809F8" w:rsidP="00280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2809F8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Customer focused, able to deliver exceptional customer services</w:t>
      </w:r>
    </w:p>
    <w:p w14:paraId="5DEB613F" w14:textId="29FEA087" w:rsidR="00B516F7" w:rsidRDefault="00B516F7" w:rsidP="00280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A</w:t>
      </w:r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bility to clearly and concisely articulate the justification and rationale used to make responsible lending decisions </w:t>
      </w:r>
      <w:proofErr w:type="gramStart"/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in order to</w:t>
      </w:r>
      <w:proofErr w:type="gramEnd"/>
      <w:r w:rsidRPr="006E065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 xml:space="preserve"> maximise service excellence</w:t>
      </w:r>
    </w:p>
    <w:p w14:paraId="48A1F086" w14:textId="77777777" w:rsidR="001F6F0B" w:rsidRDefault="001F6F0B"/>
    <w:sectPr w:rsidR="001F6F0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2B7B2" w14:textId="77777777" w:rsidR="00A17414" w:rsidRDefault="00A17414" w:rsidP="00A17414">
      <w:pPr>
        <w:spacing w:after="0" w:line="240" w:lineRule="auto"/>
      </w:pPr>
      <w:r>
        <w:separator/>
      </w:r>
    </w:p>
  </w:endnote>
  <w:endnote w:type="continuationSeparator" w:id="0">
    <w:p w14:paraId="02A5B604" w14:textId="77777777" w:rsidR="00A17414" w:rsidRDefault="00A17414" w:rsidP="00A1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F75B" w14:textId="33C82F4F" w:rsidR="00A17414" w:rsidRDefault="00A174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CBA711" wp14:editId="7074CF4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2D03E" w14:textId="02DBC826" w:rsidR="00A17414" w:rsidRPr="00A17414" w:rsidRDefault="00A1741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1741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BA7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6D62D03E" w14:textId="02DBC826" w:rsidR="00A17414" w:rsidRPr="00A17414" w:rsidRDefault="00A1741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1741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ABEA" w14:textId="4F3C6EAF" w:rsidR="00A17414" w:rsidRDefault="00A174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6F1A92" wp14:editId="19FC63B9">
              <wp:simplePos x="914400" y="10074303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4F91B" w14:textId="03E54BBE" w:rsidR="00A17414" w:rsidRPr="00A17414" w:rsidRDefault="00A1741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1741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F1A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154F91B" w14:textId="03E54BBE" w:rsidR="00A17414" w:rsidRPr="00A17414" w:rsidRDefault="00A1741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1741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418E" w14:textId="5E1DA4D7" w:rsidR="00A17414" w:rsidRDefault="00A174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49BF59" wp14:editId="5AACC58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6BE10" w14:textId="7E76595B" w:rsidR="00A17414" w:rsidRPr="00A17414" w:rsidRDefault="00A1741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1741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9BF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7C6BE10" w14:textId="7E76595B" w:rsidR="00A17414" w:rsidRPr="00A17414" w:rsidRDefault="00A1741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1741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58C96" w14:textId="77777777" w:rsidR="00A17414" w:rsidRDefault="00A17414" w:rsidP="00A17414">
      <w:pPr>
        <w:spacing w:after="0" w:line="240" w:lineRule="auto"/>
      </w:pPr>
      <w:r>
        <w:separator/>
      </w:r>
    </w:p>
  </w:footnote>
  <w:footnote w:type="continuationSeparator" w:id="0">
    <w:p w14:paraId="2F98CB20" w14:textId="77777777" w:rsidR="00A17414" w:rsidRDefault="00A17414" w:rsidP="00A17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12F1B"/>
    <w:multiLevelType w:val="multilevel"/>
    <w:tmpl w:val="9980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C5941"/>
    <w:multiLevelType w:val="multilevel"/>
    <w:tmpl w:val="C82A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728EF"/>
    <w:multiLevelType w:val="multilevel"/>
    <w:tmpl w:val="0B8AF516"/>
    <w:lvl w:ilvl="0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10F7B"/>
    <w:multiLevelType w:val="multilevel"/>
    <w:tmpl w:val="2E48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A1423"/>
    <w:multiLevelType w:val="multilevel"/>
    <w:tmpl w:val="74C4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640FA"/>
    <w:multiLevelType w:val="multilevel"/>
    <w:tmpl w:val="F5E8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058954">
    <w:abstractNumId w:val="0"/>
  </w:num>
  <w:num w:numId="2" w16cid:durableId="48455508">
    <w:abstractNumId w:val="3"/>
  </w:num>
  <w:num w:numId="3" w16cid:durableId="136343715">
    <w:abstractNumId w:val="5"/>
  </w:num>
  <w:num w:numId="4" w16cid:durableId="1108965225">
    <w:abstractNumId w:val="4"/>
  </w:num>
  <w:num w:numId="5" w16cid:durableId="392705845">
    <w:abstractNumId w:val="2"/>
  </w:num>
  <w:num w:numId="6" w16cid:durableId="121970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47"/>
    <w:rsid w:val="000B2E6B"/>
    <w:rsid w:val="001F6F0B"/>
    <w:rsid w:val="002809F8"/>
    <w:rsid w:val="00325826"/>
    <w:rsid w:val="005B70A3"/>
    <w:rsid w:val="005D5A4B"/>
    <w:rsid w:val="006E065F"/>
    <w:rsid w:val="00710F5D"/>
    <w:rsid w:val="00837E44"/>
    <w:rsid w:val="008527AB"/>
    <w:rsid w:val="00947C47"/>
    <w:rsid w:val="00A17414"/>
    <w:rsid w:val="00B516F7"/>
    <w:rsid w:val="00B97A01"/>
    <w:rsid w:val="00BA78D1"/>
    <w:rsid w:val="00CA2A37"/>
    <w:rsid w:val="00D73B04"/>
    <w:rsid w:val="00D93E79"/>
    <w:rsid w:val="00F334BA"/>
    <w:rsid w:val="00F368BE"/>
    <w:rsid w:val="00F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F02D"/>
  <w15:chartTrackingRefBased/>
  <w15:docId w15:val="{29DB7F0C-48B4-4FF3-AAF7-B501D894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0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09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1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V12 Retail Finance Limited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Wall</dc:creator>
  <cp:keywords/>
  <dc:description/>
  <cp:lastModifiedBy>Andrew Wall</cp:lastModifiedBy>
  <cp:revision>15</cp:revision>
  <dcterms:created xsi:type="dcterms:W3CDTF">2021-02-18T21:20:00Z</dcterms:created>
  <dcterms:modified xsi:type="dcterms:W3CDTF">2024-10-14T07:52:00Z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Company Confidential</vt:lpwstr>
  </property>
  <property fmtid="{D5CDD505-2E9C-101B-9397-08002B2CF9AE}" pid="5" name="MSIP_Label_ef6327e6-fc0e-4760-99e5-056f7efd02ce_Enabled">
    <vt:lpwstr>true</vt:lpwstr>
  </property>
  <property fmtid="{D5CDD505-2E9C-101B-9397-08002B2CF9AE}" pid="6" name="MSIP_Label_ef6327e6-fc0e-4760-99e5-056f7efd02ce_SetDate">
    <vt:lpwstr>2022-11-22T11:43:30Z</vt:lpwstr>
  </property>
  <property fmtid="{D5CDD505-2E9C-101B-9397-08002B2CF9AE}" pid="7" name="MSIP_Label_ef6327e6-fc0e-4760-99e5-056f7efd02ce_Method">
    <vt:lpwstr>Standard</vt:lpwstr>
  </property>
  <property fmtid="{D5CDD505-2E9C-101B-9397-08002B2CF9AE}" pid="8" name="MSIP_Label_ef6327e6-fc0e-4760-99e5-056f7efd02ce_Name">
    <vt:lpwstr>Company Confidential</vt:lpwstr>
  </property>
  <property fmtid="{D5CDD505-2E9C-101B-9397-08002B2CF9AE}" pid="9" name="MSIP_Label_ef6327e6-fc0e-4760-99e5-056f7efd02ce_SiteId">
    <vt:lpwstr>f22a49a4-3b88-46d2-951c-591470e3149b</vt:lpwstr>
  </property>
  <property fmtid="{D5CDD505-2E9C-101B-9397-08002B2CF9AE}" pid="10" name="MSIP_Label_ef6327e6-fc0e-4760-99e5-056f7efd02ce_ActionId">
    <vt:lpwstr>ca770e18-62bd-42e2-a8f4-0a8d2cc6cc7b</vt:lpwstr>
  </property>
  <property fmtid="{D5CDD505-2E9C-101B-9397-08002B2CF9AE}" pid="11" name="MSIP_Label_ef6327e6-fc0e-4760-99e5-056f7efd02ce_ContentBits">
    <vt:lpwstr>2</vt:lpwstr>
  </property>
</Properties>
</file>