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643"/>
      </w:tblGrid>
      <w:tr w:rsidR="002645BE" w:rsidRPr="00D2056F" w14:paraId="528C8251" w14:textId="77777777" w:rsidTr="2FF7D1F0">
        <w:trPr>
          <w:trHeight w:val="1205"/>
        </w:trPr>
        <w:tc>
          <w:tcPr>
            <w:tcW w:w="11029" w:type="dxa"/>
            <w:gridSpan w:val="2"/>
            <w:shd w:val="clear" w:color="auto" w:fill="001E5A"/>
          </w:tcPr>
          <w:p w14:paraId="02DC7B09" w14:textId="7DE43FE4" w:rsidR="002645BE" w:rsidRPr="00D2056F" w:rsidRDefault="004635A5" w:rsidP="004635A5">
            <w:pPr>
              <w:spacing w:after="0" w:line="240" w:lineRule="auto"/>
              <w:jc w:val="right"/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B74991" wp14:editId="58EEC7C5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123190</wp:posOffset>
                  </wp:positionV>
                  <wp:extent cx="2286000" cy="5041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8CCFA" w14:textId="1294F14F" w:rsidR="002645BE" w:rsidRPr="003815D2" w:rsidRDefault="00841AC5" w:rsidP="004635A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  <w:r w:rsidR="002D11CB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Business Partner – Group &amp; Treasury</w:t>
            </w:r>
            <w:r w:rsidR="00F3390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</w:p>
        </w:tc>
      </w:tr>
      <w:tr w:rsidR="002645BE" w:rsidRPr="00D2056F" w14:paraId="3BFB6DDE" w14:textId="77777777" w:rsidTr="2FF7D1F0">
        <w:trPr>
          <w:trHeight w:val="1431"/>
        </w:trPr>
        <w:tc>
          <w:tcPr>
            <w:tcW w:w="11029" w:type="dxa"/>
            <w:gridSpan w:val="2"/>
          </w:tcPr>
          <w:p w14:paraId="737032B1" w14:textId="36F47786" w:rsidR="003815D2" w:rsidRDefault="003815D2" w:rsidP="2FF7D1F0">
            <w:pPr>
              <w:spacing w:before="60" w:after="60" w:line="240" w:lineRule="auto"/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</w:pPr>
            <w:r w:rsidRPr="2FF7D1F0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>Job Level</w:t>
            </w:r>
            <w:r w:rsidRPr="2FF7D1F0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: </w:t>
            </w:r>
            <w:r w:rsidR="00032252" w:rsidRPr="2FF7D1F0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Level </w:t>
            </w:r>
            <w:r w:rsidR="55C6690E" w:rsidRPr="2FF7D1F0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6</w:t>
            </w:r>
          </w:p>
          <w:p w14:paraId="3255A544" w14:textId="0BC1D1A6" w:rsidR="003815D2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Career Path</w:t>
            </w: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: </w:t>
            </w:r>
            <w:proofErr w:type="spellStart"/>
            <w:r w:rsidR="002D11CB" w:rsidRPr="002D11CB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Indiviudal</w:t>
            </w:r>
            <w:proofErr w:type="spellEnd"/>
            <w:r w:rsidR="002D11CB" w:rsidRPr="002D11CB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 xml:space="preserve"> Contributor</w:t>
            </w:r>
          </w:p>
          <w:p w14:paraId="1AB1EA03" w14:textId="0EC15BB4" w:rsidR="003815D2" w:rsidRPr="004B3A8F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Core Job Title:</w:t>
            </w: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</w:t>
            </w:r>
            <w:r w:rsidR="004B052E" w:rsidRPr="004B052E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Senior Professional 1</w:t>
            </w:r>
          </w:p>
          <w:p w14:paraId="431DE3BF" w14:textId="432B2A4F" w:rsidR="00607C04" w:rsidRPr="004B3A8F" w:rsidRDefault="003815D2" w:rsidP="00607C04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634076" w:rsidRPr="004B052E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Head of Business Partners</w:t>
            </w:r>
          </w:p>
          <w:p w14:paraId="366B336E" w14:textId="0FBB36D8" w:rsidR="003815D2" w:rsidRPr="00C93A1F" w:rsidRDefault="00FA6D0C" w:rsidP="004635A5">
            <w:pPr>
              <w:tabs>
                <w:tab w:val="left" w:pos="9320"/>
              </w:tabs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  <w:t>Certified Role:</w:t>
            </w:r>
            <w:r w:rsidRPr="004B052E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="00FF1FE4" w:rsidRPr="004B052E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No</w:t>
            </w:r>
            <w:r w:rsidR="004635A5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ab/>
            </w:r>
          </w:p>
          <w:p w14:paraId="49A0E198" w14:textId="023CE455" w:rsidR="002645BE" w:rsidRPr="004727F8" w:rsidRDefault="003815D2" w:rsidP="00607FF6">
            <w:pPr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E75D26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Flexible</w:t>
            </w:r>
          </w:p>
        </w:tc>
      </w:tr>
      <w:tr w:rsidR="002645BE" w:rsidRPr="00BB00E5" w14:paraId="6355A4CD" w14:textId="77777777" w:rsidTr="2FF7D1F0">
        <w:trPr>
          <w:trHeight w:val="1431"/>
        </w:trPr>
        <w:tc>
          <w:tcPr>
            <w:tcW w:w="11029" w:type="dxa"/>
            <w:gridSpan w:val="2"/>
          </w:tcPr>
          <w:p w14:paraId="758D614E" w14:textId="77777777" w:rsidR="004B052E" w:rsidRPr="005D2DF6" w:rsidRDefault="004B052E" w:rsidP="004B052E">
            <w:pPr>
              <w:spacing w:before="12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Secure Trust Bank is an established, well-funded, and </w:t>
            </w:r>
            <w:proofErr w:type="spell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capitalised</w:t>
            </w:r>
            <w:proofErr w:type="spell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UK retail bank providing savings accounts and lending services to over a million customers. In 2022, the Group celebrated 70 years of helping consumers and businesses fulfil their ambitions.</w:t>
            </w:r>
          </w:p>
          <w:p w14:paraId="4BDAE00D" w14:textId="77777777" w:rsidR="004B052E" w:rsidRPr="005D2DF6" w:rsidRDefault="004B052E" w:rsidP="004B052E">
            <w:pPr>
              <w:spacing w:before="12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Our customers are at the heart of everything we do, but we can’t achieve our customer-focused strategy without the right people in our team. At Secure Trust Bank, we know that people are our biggest investment, which is why a career with us is not just a job. It’s the chance to be part of something bigger, to add real value to the bank and to help us constantly improve </w:t>
            </w:r>
            <w:proofErr w:type="gram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achieve our ambition of becoming the most trusted specialist lender in the UK. We believe in giving our staff autonomy, with initiative and exceptional performance recognised through a variety of individual and team awards and incentives. All our employees have a tangible impact on the group’s core values, and we are looking for candidates who are enthusiastic, proactive, and enjoy working in a fast-paced environment.</w:t>
            </w:r>
          </w:p>
          <w:p w14:paraId="55D4E4AD" w14:textId="7FD3A00D" w:rsidR="00051AE2" w:rsidRPr="00BB00E5" w:rsidRDefault="00051AE2" w:rsidP="004B052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</w:tr>
      <w:tr w:rsidR="002645BE" w:rsidRPr="00BB00E5" w14:paraId="6EF85A6D" w14:textId="77777777" w:rsidTr="2FF7D1F0">
        <w:trPr>
          <w:trHeight w:val="443"/>
        </w:trPr>
        <w:tc>
          <w:tcPr>
            <w:tcW w:w="1364" w:type="dxa"/>
          </w:tcPr>
          <w:p w14:paraId="67A03226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07B0C84E" w14:textId="77777777" w:rsidR="002645BE" w:rsidRPr="00BB00E5" w:rsidRDefault="000A063A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24010C6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5745FB33" w14:textId="77777777" w:rsidR="002645BE" w:rsidRDefault="00057DD9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32C2B250" w14:textId="77777777" w:rsidR="00607FF6" w:rsidRDefault="00607FF6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07F65E77" w14:textId="2594947D" w:rsidR="00607FF6" w:rsidRPr="00EA71F3" w:rsidRDefault="007F72B4" w:rsidP="00C54B4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/>
                <w:i/>
                <w:sz w:val="22"/>
              </w:rPr>
            </w:pPr>
            <w:r>
              <w:rPr>
                <w:rFonts w:cstheme="minorHAnsi"/>
                <w:sz w:val="22"/>
              </w:rPr>
              <w:t xml:space="preserve">Business Partner </w:t>
            </w:r>
            <w:r w:rsidR="00B254EE">
              <w:rPr>
                <w:rFonts w:cstheme="minorHAnsi"/>
                <w:sz w:val="22"/>
              </w:rPr>
              <w:t>for Group (Enabling Functions) and Treasury</w:t>
            </w:r>
            <w:r w:rsidR="00897C87">
              <w:rPr>
                <w:rFonts w:cstheme="minorHAnsi"/>
                <w:sz w:val="22"/>
              </w:rPr>
              <w:t xml:space="preserve">. </w:t>
            </w:r>
            <w:r w:rsidR="00FC630D" w:rsidRPr="00EA71F3">
              <w:rPr>
                <w:rFonts w:cstheme="minorHAnsi"/>
                <w:sz w:val="22"/>
              </w:rPr>
              <w:t xml:space="preserve">The role is responsible </w:t>
            </w:r>
            <w:r w:rsidR="00FC630D" w:rsidRPr="00EA71F3">
              <w:rPr>
                <w:rFonts w:cstheme="minorHAnsi"/>
                <w:sz w:val="22"/>
                <w:shd w:val="clear" w:color="auto" w:fill="FFFFFF"/>
              </w:rPr>
              <w:t xml:space="preserve">for </w:t>
            </w:r>
            <w:r w:rsidR="002430F8">
              <w:rPr>
                <w:rFonts w:cstheme="minorHAnsi"/>
                <w:sz w:val="22"/>
                <w:shd w:val="clear" w:color="auto" w:fill="FFFFFF"/>
              </w:rPr>
              <w:t xml:space="preserve">supporting the </w:t>
            </w:r>
            <w:r w:rsidR="00897C87">
              <w:rPr>
                <w:rFonts w:cstheme="minorHAnsi"/>
                <w:sz w:val="22"/>
                <w:shd w:val="clear" w:color="auto" w:fill="FFFFFF"/>
              </w:rPr>
              <w:t>provi</w:t>
            </w:r>
            <w:r w:rsidR="002430F8">
              <w:rPr>
                <w:rFonts w:cstheme="minorHAnsi"/>
                <w:sz w:val="22"/>
                <w:shd w:val="clear" w:color="auto" w:fill="FFFFFF"/>
              </w:rPr>
              <w:t xml:space="preserve">sion of insightful analysis, accurate forecasting </w:t>
            </w:r>
            <w:r w:rsidR="00BF16F0">
              <w:rPr>
                <w:rFonts w:cstheme="minorHAnsi"/>
                <w:sz w:val="22"/>
                <w:shd w:val="clear" w:color="auto" w:fill="FFFFFF"/>
              </w:rPr>
              <w:t xml:space="preserve">and business case financial appraisal for </w:t>
            </w:r>
            <w:r w:rsidR="00F2073F">
              <w:rPr>
                <w:rFonts w:cstheme="minorHAnsi"/>
                <w:sz w:val="22"/>
                <w:shd w:val="clear" w:color="auto" w:fill="FFFFFF"/>
              </w:rPr>
              <w:t xml:space="preserve">Functional Heads and </w:t>
            </w:r>
            <w:r w:rsidR="0064675B">
              <w:rPr>
                <w:rFonts w:cstheme="minorHAnsi"/>
                <w:sz w:val="22"/>
                <w:shd w:val="clear" w:color="auto" w:fill="FFFFFF"/>
              </w:rPr>
              <w:t xml:space="preserve">Treasury &amp; </w:t>
            </w:r>
            <w:r w:rsidR="00F2073F">
              <w:rPr>
                <w:rFonts w:cstheme="minorHAnsi"/>
                <w:sz w:val="22"/>
                <w:shd w:val="clear" w:color="auto" w:fill="FFFFFF"/>
              </w:rPr>
              <w:t>Banking.</w:t>
            </w:r>
          </w:p>
          <w:p w14:paraId="2F66431B" w14:textId="77777777" w:rsidR="000C1CA2" w:rsidRPr="00BB00E5" w:rsidRDefault="000C1CA2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1293FB9" w14:textId="50114851" w:rsidR="00765C0E" w:rsidRPr="00472C37" w:rsidRDefault="00895628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Responsibilit</w:t>
            </w:r>
            <w:r w:rsidR="00D2056F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</w:t>
            </w: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es</w:t>
            </w:r>
            <w:r w:rsidR="00472C37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267E58AD" w14:textId="77777777" w:rsidR="003815D2" w:rsidRPr="00FD0FC0" w:rsidRDefault="003815D2" w:rsidP="003815D2">
            <w:pPr>
              <w:pStyle w:val="ListParagraph"/>
              <w:spacing w:before="60" w:after="60"/>
              <w:ind w:left="284"/>
              <w:rPr>
                <w:rFonts w:cstheme="minorHAnsi"/>
                <w:sz w:val="22"/>
              </w:rPr>
            </w:pPr>
          </w:p>
          <w:p w14:paraId="5AD4229A" w14:textId="6739F502" w:rsidR="004564E9" w:rsidRPr="009D0D06" w:rsidRDefault="004564E9" w:rsidP="00C54B4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 xml:space="preserve">Responsible for </w:t>
            </w:r>
            <w:r w:rsidRPr="009D0D06">
              <w:rPr>
                <w:rFonts w:cstheme="minorHAnsi"/>
                <w:sz w:val="22"/>
                <w:lang w:eastAsia="en-GB"/>
              </w:rPr>
              <w:t xml:space="preserve">the Group’s budgeting and forecasting processes </w:t>
            </w:r>
            <w:r w:rsidR="0064675B">
              <w:rPr>
                <w:rFonts w:cstheme="minorHAnsi"/>
                <w:sz w:val="22"/>
                <w:lang w:eastAsia="en-GB"/>
              </w:rPr>
              <w:t>for Group &amp; Banking &amp; Treasury</w:t>
            </w:r>
            <w:r w:rsidRPr="009D0D06">
              <w:rPr>
                <w:rFonts w:cstheme="minorHAnsi"/>
                <w:sz w:val="22"/>
                <w:lang w:eastAsia="en-GB"/>
              </w:rPr>
              <w:t>, ensuring cross division and function alignment with strategic goals and efficient allocation of resources.</w:t>
            </w:r>
          </w:p>
          <w:p w14:paraId="1873572B" w14:textId="5B3AA74B" w:rsidR="004564E9" w:rsidRPr="009D0D06" w:rsidRDefault="004564E9" w:rsidP="00C54B4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  <w:r w:rsidRPr="009D0D06">
              <w:rPr>
                <w:rFonts w:cstheme="minorHAnsi"/>
                <w:sz w:val="22"/>
                <w:lang w:eastAsia="en-GB"/>
              </w:rPr>
              <w:t xml:space="preserve">Responsible for the production of all non-customer related management information to the </w:t>
            </w:r>
            <w:r w:rsidR="0064675B">
              <w:rPr>
                <w:rFonts w:cstheme="minorHAnsi"/>
                <w:sz w:val="22"/>
                <w:lang w:eastAsia="en-GB"/>
              </w:rPr>
              <w:t>Functional Heads and Treasury &amp; Deposits</w:t>
            </w:r>
            <w:r w:rsidRPr="009D0D06">
              <w:rPr>
                <w:rFonts w:cstheme="minorHAnsi"/>
                <w:sz w:val="22"/>
                <w:lang w:eastAsia="en-GB"/>
              </w:rPr>
              <w:t>.</w:t>
            </w:r>
          </w:p>
          <w:p w14:paraId="164E3AB7" w14:textId="77777777" w:rsidR="004564E9" w:rsidRDefault="004564E9" w:rsidP="00C54B4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>Support in the evaluation of the financial outcomes (both pre and post) for projects presented at the Investment Committee.</w:t>
            </w:r>
          </w:p>
          <w:p w14:paraId="5F67FEA8" w14:textId="77777777" w:rsidR="00607FF6" w:rsidRDefault="00607FF6" w:rsidP="003815D2">
            <w:pPr>
              <w:pStyle w:val="ListParagraph"/>
              <w:spacing w:before="60" w:after="60"/>
              <w:ind w:left="284"/>
              <w:rPr>
                <w:rFonts w:cs="Arial"/>
                <w:sz w:val="22"/>
              </w:rPr>
            </w:pPr>
          </w:p>
          <w:p w14:paraId="6E588E05" w14:textId="77777777" w:rsidR="00765C0E" w:rsidRDefault="002645BE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Key 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Interfaces</w:t>
            </w:r>
          </w:p>
          <w:p w14:paraId="1580FF3A" w14:textId="77777777" w:rsidR="00A25175" w:rsidRDefault="00A25175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1884143E" w14:textId="64662346" w:rsidR="00C54B4D" w:rsidRPr="009D0D06" w:rsidRDefault="00C54B4D" w:rsidP="00C54B4D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/>
                <w:sz w:val="22"/>
              </w:rPr>
            </w:pPr>
            <w:r w:rsidRPr="009D0D06">
              <w:rPr>
                <w:sz w:val="22"/>
              </w:rPr>
              <w:t xml:space="preserve">Group functional heads and </w:t>
            </w:r>
            <w:r w:rsidR="0064675B">
              <w:rPr>
                <w:sz w:val="22"/>
              </w:rPr>
              <w:t>Treasury &amp; Banking</w:t>
            </w:r>
            <w:r w:rsidRPr="009D0D06">
              <w:rPr>
                <w:sz w:val="22"/>
              </w:rPr>
              <w:t xml:space="preserve"> </w:t>
            </w:r>
          </w:p>
          <w:p w14:paraId="564D4FB9" w14:textId="77777777" w:rsidR="00754573" w:rsidRPr="00BB00E5" w:rsidRDefault="00754573" w:rsidP="002944F1">
            <w:pPr>
              <w:pStyle w:val="ListParagraph"/>
              <w:ind w:left="360"/>
              <w:jc w:val="both"/>
              <w:rPr>
                <w:rFonts w:cs="Shruti"/>
                <w:sz w:val="22"/>
              </w:rPr>
            </w:pPr>
          </w:p>
        </w:tc>
      </w:tr>
      <w:tr w:rsidR="002645BE" w:rsidRPr="00BB00E5" w14:paraId="7030AF4D" w14:textId="77777777" w:rsidTr="2FF7D1F0">
        <w:trPr>
          <w:trHeight w:val="1431"/>
        </w:trPr>
        <w:tc>
          <w:tcPr>
            <w:tcW w:w="1364" w:type="dxa"/>
          </w:tcPr>
          <w:p w14:paraId="48B1E8DB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C3EEAB4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44BEF0B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6C25FACA" w14:textId="77777777" w:rsidR="00CE0014" w:rsidRPr="00BB00E5" w:rsidRDefault="00CE0014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81314D1" w14:textId="10CBFE00" w:rsidR="000E1675" w:rsidRDefault="00472C37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Skills/</w:t>
            </w:r>
            <w:r w:rsidR="002645BE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/Experience</w:t>
            </w:r>
          </w:p>
          <w:p w14:paraId="60284E17" w14:textId="77777777" w:rsidR="00E27770" w:rsidRDefault="00E27770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1CE9558B" w14:textId="71AC12BB" w:rsidR="00CC4A9D" w:rsidRPr="009D0D06" w:rsidRDefault="00E27770" w:rsidP="00C2278C">
            <w:pPr>
              <w:pStyle w:val="ListParagraph"/>
              <w:numPr>
                <w:ilvl w:val="0"/>
                <w:numId w:val="10"/>
              </w:numPr>
              <w:spacing w:after="100" w:afterAutospacing="1"/>
              <w:ind w:right="-5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Significant</w:t>
            </w:r>
            <w:r w:rsidR="00CC4A9D" w:rsidRPr="009D0D06">
              <w:rPr>
                <w:rFonts w:cstheme="minorHAnsi"/>
                <w:sz w:val="22"/>
              </w:rPr>
              <w:t xml:space="preserve"> experience </w:t>
            </w:r>
            <w:r w:rsidR="00412C6C">
              <w:rPr>
                <w:rFonts w:cstheme="minorHAnsi"/>
                <w:sz w:val="22"/>
              </w:rPr>
              <w:t>in Business Partnering</w:t>
            </w:r>
            <w:r w:rsidR="00CC4A9D" w:rsidRPr="009D0D06">
              <w:rPr>
                <w:rFonts w:cstheme="minorHAnsi"/>
                <w:sz w:val="22"/>
              </w:rPr>
              <w:t xml:space="preserve"> in Financial Services (preferably </w:t>
            </w:r>
            <w:r w:rsidR="00CF5E6F">
              <w:rPr>
                <w:rFonts w:cstheme="minorHAnsi"/>
                <w:sz w:val="22"/>
              </w:rPr>
              <w:t xml:space="preserve">with </w:t>
            </w:r>
            <w:proofErr w:type="spellStart"/>
            <w:r w:rsidR="00CF5E6F">
              <w:rPr>
                <w:rFonts w:cstheme="minorHAnsi"/>
                <w:sz w:val="22"/>
              </w:rPr>
              <w:t>deoposit</w:t>
            </w:r>
            <w:proofErr w:type="spellEnd"/>
            <w:r w:rsidR="00CF5E6F">
              <w:rPr>
                <w:rFonts w:cstheme="minorHAnsi"/>
                <w:sz w:val="22"/>
              </w:rPr>
              <w:t xml:space="preserve"> funding experience</w:t>
            </w:r>
            <w:proofErr w:type="gramStart"/>
            <w:r w:rsidR="00CC4A9D" w:rsidRPr="009D0D06">
              <w:rPr>
                <w:rFonts w:cstheme="minorHAnsi"/>
                <w:sz w:val="22"/>
              </w:rPr>
              <w:t>);</w:t>
            </w:r>
            <w:proofErr w:type="gramEnd"/>
          </w:p>
          <w:p w14:paraId="3E837E67" w14:textId="77777777" w:rsidR="00CC4A9D" w:rsidRPr="009D0D06" w:rsidRDefault="00CC4A9D" w:rsidP="00C2278C">
            <w:pPr>
              <w:pStyle w:val="ListParagraph"/>
              <w:numPr>
                <w:ilvl w:val="0"/>
                <w:numId w:val="10"/>
              </w:numPr>
              <w:spacing w:after="100" w:afterAutospacing="1"/>
              <w:ind w:right="-57"/>
              <w:rPr>
                <w:rFonts w:cstheme="minorHAnsi"/>
                <w:sz w:val="22"/>
              </w:rPr>
            </w:pPr>
            <w:r w:rsidRPr="009D0D06">
              <w:rPr>
                <w:rFonts w:cstheme="minorHAnsi"/>
                <w:sz w:val="22"/>
              </w:rPr>
              <w:t xml:space="preserve">Ability to develop the understanding of the business drivers behind financial </w:t>
            </w:r>
            <w:proofErr w:type="gramStart"/>
            <w:r w:rsidRPr="009D0D06">
              <w:rPr>
                <w:rFonts w:cstheme="minorHAnsi"/>
                <w:sz w:val="22"/>
              </w:rPr>
              <w:t>performance;</w:t>
            </w:r>
            <w:proofErr w:type="gramEnd"/>
          </w:p>
          <w:p w14:paraId="55950524" w14:textId="77777777" w:rsidR="00CC4A9D" w:rsidRPr="009D0D06" w:rsidRDefault="00CC4A9D" w:rsidP="00C2278C">
            <w:pPr>
              <w:pStyle w:val="ListParagraph"/>
              <w:numPr>
                <w:ilvl w:val="0"/>
                <w:numId w:val="10"/>
              </w:numPr>
              <w:spacing w:after="100" w:afterAutospacing="1"/>
              <w:ind w:right="-57"/>
              <w:rPr>
                <w:rFonts w:cstheme="minorHAnsi"/>
                <w:sz w:val="22"/>
              </w:rPr>
            </w:pPr>
            <w:r w:rsidRPr="009D0D06">
              <w:rPr>
                <w:rFonts w:cstheme="minorHAnsi"/>
                <w:sz w:val="22"/>
              </w:rPr>
              <w:t xml:space="preserve">Expertise in communicating analytical conclusions through effective reporting and </w:t>
            </w:r>
            <w:proofErr w:type="gramStart"/>
            <w:r w:rsidRPr="009D0D06">
              <w:rPr>
                <w:rFonts w:cstheme="minorHAnsi"/>
                <w:sz w:val="22"/>
              </w:rPr>
              <w:t>analysis;</w:t>
            </w:r>
            <w:proofErr w:type="gramEnd"/>
          </w:p>
          <w:p w14:paraId="50F31A1B" w14:textId="77777777" w:rsidR="00CC4A9D" w:rsidRPr="009D0D06" w:rsidRDefault="00CC4A9D" w:rsidP="00C2278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ind w:right="-57"/>
              <w:rPr>
                <w:rFonts w:asciiTheme="minorHAnsi" w:hAnsiTheme="minorHAnsi" w:cstheme="minorHAnsi"/>
                <w:color w:val="0C0C0C"/>
                <w:sz w:val="22"/>
                <w:szCs w:val="22"/>
              </w:rPr>
            </w:pPr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 xml:space="preserve">Advanced Excel Skills, preferable to have TM1, Power BI and SQL </w:t>
            </w:r>
            <w:proofErr w:type="gramStart"/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knowledge;</w:t>
            </w:r>
            <w:proofErr w:type="gramEnd"/>
          </w:p>
          <w:p w14:paraId="6429CC84" w14:textId="77777777" w:rsidR="00CC4A9D" w:rsidRPr="009D0D06" w:rsidRDefault="00CC4A9D" w:rsidP="00C2278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ind w:right="-57"/>
              <w:rPr>
                <w:rFonts w:asciiTheme="minorHAnsi" w:hAnsiTheme="minorHAnsi" w:cstheme="minorHAnsi"/>
                <w:color w:val="0C0C0C"/>
                <w:sz w:val="22"/>
                <w:szCs w:val="22"/>
              </w:rPr>
            </w:pPr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lastRenderedPageBreak/>
              <w:t xml:space="preserve">A strong commercial </w:t>
            </w:r>
            <w:proofErr w:type="gramStart"/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acumen;</w:t>
            </w:r>
            <w:proofErr w:type="gramEnd"/>
          </w:p>
          <w:p w14:paraId="3297BEC4" w14:textId="3FCA2F47" w:rsidR="00CC4A9D" w:rsidRPr="009D0D06" w:rsidRDefault="00CC4A9D" w:rsidP="00C2278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ind w:right="-57"/>
              <w:rPr>
                <w:rFonts w:asciiTheme="minorHAnsi" w:hAnsiTheme="minorHAnsi" w:cstheme="minorHAnsi"/>
                <w:color w:val="0C0C0C"/>
                <w:sz w:val="22"/>
                <w:szCs w:val="22"/>
              </w:rPr>
            </w:pPr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Ability to work under pressure, applying ju</w:t>
            </w:r>
            <w:r w:rsidR="00E27770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d</w:t>
            </w:r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 xml:space="preserve">gement to balance analytical rigour with expediency to meet </w:t>
            </w:r>
            <w:proofErr w:type="gramStart"/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deadlines;</w:t>
            </w:r>
            <w:proofErr w:type="gramEnd"/>
          </w:p>
          <w:p w14:paraId="5BFE416F" w14:textId="5A519278" w:rsidR="000E1675" w:rsidRDefault="00C375A2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61E7DE06" w14:textId="3E096957" w:rsidR="000A2AF5" w:rsidRPr="000A2AF5" w:rsidRDefault="000A2AF5" w:rsidP="00C2278C">
            <w:pPr>
              <w:pStyle w:val="ListParagraph"/>
              <w:numPr>
                <w:ilvl w:val="0"/>
                <w:numId w:val="10"/>
              </w:numPr>
              <w:rPr>
                <w:rFonts w:cs="Shruti"/>
                <w:sz w:val="22"/>
              </w:rPr>
            </w:pPr>
            <w:r w:rsidRPr="000A2AF5">
              <w:rPr>
                <w:rFonts w:cs="Shruti"/>
                <w:sz w:val="22"/>
              </w:rPr>
              <w:t xml:space="preserve">Accounting qualification: ACA, ACCA or CIMA, and </w:t>
            </w:r>
            <w:r w:rsidR="00CF5E6F">
              <w:rPr>
                <w:rFonts w:cs="Shruti"/>
                <w:sz w:val="22"/>
              </w:rPr>
              <w:t>2-5</w:t>
            </w:r>
            <w:r w:rsidR="00BD07AC">
              <w:rPr>
                <w:rFonts w:cs="Shruti"/>
                <w:sz w:val="22"/>
              </w:rPr>
              <w:t xml:space="preserve"> </w:t>
            </w:r>
            <w:r w:rsidR="004F7564">
              <w:rPr>
                <w:rFonts w:cs="Shruti"/>
                <w:sz w:val="22"/>
              </w:rPr>
              <w:t>years</w:t>
            </w:r>
            <w:r w:rsidRPr="000A2AF5">
              <w:rPr>
                <w:rFonts w:cs="Shruti"/>
                <w:sz w:val="22"/>
              </w:rPr>
              <w:t xml:space="preserve"> post qualification</w:t>
            </w:r>
          </w:p>
          <w:p w14:paraId="208DC457" w14:textId="67E06BEE" w:rsidR="009805FD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458169E9" w14:textId="77777777" w:rsidR="002645BE" w:rsidRPr="003815D2" w:rsidRDefault="00743153" w:rsidP="003815D2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Competencies</w:t>
            </w:r>
          </w:p>
          <w:p w14:paraId="2C4D1E4A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Risk Aware – We keep our customers and us safe and secure </w:t>
            </w:r>
          </w:p>
          <w:p w14:paraId="258FB78E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Customer focused – Our customers are at the heart of everything we do </w:t>
            </w:r>
          </w:p>
          <w:p w14:paraId="15817EAE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Ownership – We need to take personal responsibility</w:t>
            </w:r>
          </w:p>
          <w:p w14:paraId="23E5A69D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Performance Driven – To become the most trusted specialist lender in the UK we need to each take personal accountability for our performance</w:t>
            </w:r>
          </w:p>
          <w:p w14:paraId="3C35A0DD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 w:rsidRPr="004B3A8F">
              <w:rPr>
                <w:rFonts w:cs="Arial"/>
                <w:sz w:val="22"/>
              </w:rPr>
              <w:t>Team</w:t>
            </w:r>
            <w:r>
              <w:rPr>
                <w:rFonts w:cs="Arial"/>
                <w:sz w:val="22"/>
              </w:rPr>
              <w:t>work</w:t>
            </w:r>
            <w:r w:rsidRPr="004B3A8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– We achieve more when we work well together </w:t>
            </w:r>
          </w:p>
          <w:p w14:paraId="696DCE43" w14:textId="348EDB60" w:rsidR="00AB0C11" w:rsidRPr="003815D2" w:rsidRDefault="00AB0C11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Future Oriented - </w:t>
            </w:r>
            <w:r w:rsidRPr="0012040C">
              <w:rPr>
                <w:sz w:val="22"/>
              </w:rPr>
              <w:t>Embracing change and implementing good ideas gives us the competitive edge</w:t>
            </w:r>
          </w:p>
          <w:p w14:paraId="24371516" w14:textId="77777777" w:rsidR="000E1675" w:rsidRPr="00BB00E5" w:rsidRDefault="000E1675" w:rsidP="00C2278C">
            <w:pPr>
              <w:pStyle w:val="ListParagraph"/>
              <w:ind w:left="360"/>
              <w:jc w:val="both"/>
              <w:rPr>
                <w:rFonts w:cs="Shruti"/>
                <w:sz w:val="22"/>
              </w:rPr>
            </w:pPr>
          </w:p>
        </w:tc>
      </w:tr>
    </w:tbl>
    <w:p w14:paraId="16C213A9" w14:textId="77777777" w:rsidR="000A3866" w:rsidRPr="00BB00E5" w:rsidRDefault="000A3866" w:rsidP="003815D2">
      <w:pPr>
        <w:rPr>
          <w:rFonts w:asciiTheme="minorHAnsi" w:hAnsiTheme="minorHAnsi" w:cs="Shruti"/>
        </w:rPr>
      </w:pPr>
    </w:p>
    <w:sectPr w:rsidR="000A3866" w:rsidRPr="00BB00E5" w:rsidSect="002645BE">
      <w:footerReference w:type="even" r:id="rId11"/>
      <w:footerReference w:type="default" r:id="rId12"/>
      <w:footerReference w:type="first" r:id="rId13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C45D4" w14:textId="77777777" w:rsidR="003815D2" w:rsidRDefault="003815D2" w:rsidP="003815D2">
      <w:pPr>
        <w:spacing w:after="0" w:line="240" w:lineRule="auto"/>
      </w:pPr>
      <w:r>
        <w:separator/>
      </w:r>
    </w:p>
  </w:endnote>
  <w:endnote w:type="continuationSeparator" w:id="0">
    <w:p w14:paraId="3C3145C0" w14:textId="77777777" w:rsidR="003815D2" w:rsidRDefault="003815D2" w:rsidP="003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C1BE" w14:textId="5FA7E4C6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06F7F" wp14:editId="23438C0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004438031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2BF52" w14:textId="5112B469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06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7522BF52" w14:textId="5112B469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3602" w14:textId="1442E06A" w:rsidR="003815D2" w:rsidRPr="003815D2" w:rsidRDefault="00D457F0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7DBE57" wp14:editId="4D5ECC93">
              <wp:simplePos x="1143000" y="94583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497544355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345F9" w14:textId="18A02160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DBE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textbox style="mso-fit-shape-to-text:t" inset="0,0,20pt,15pt">
                <w:txbxContent>
                  <w:p w14:paraId="000345F9" w14:textId="18A02160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5D2" w:rsidRPr="003815D2">
      <w:rPr>
        <w:sz w:val="18"/>
      </w:rPr>
      <w:t xml:space="preserve">Role Profile </w:t>
    </w:r>
    <w:r w:rsidR="00A25D72">
      <w:rPr>
        <w:sz w:val="18"/>
      </w:rPr>
      <w:t>Business Partner, Group &amp; Treasury</w:t>
    </w:r>
    <w:r w:rsidR="003815D2" w:rsidRPr="003815D2">
      <w:rPr>
        <w:sz w:val="18"/>
      </w:rPr>
      <w:ptab w:relativeTo="margin" w:alignment="center" w:leader="none"/>
    </w:r>
    <w:r w:rsidR="003815D2" w:rsidRPr="003815D2">
      <w:rPr>
        <w:sz w:val="18"/>
      </w:rPr>
      <w:t xml:space="preserve">Page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PAGE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t xml:space="preserve"> of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NUMPAGES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ptab w:relativeTo="margin" w:alignment="right" w:leader="none"/>
    </w:r>
    <w:r w:rsidR="00A25D72">
      <w:rPr>
        <w:sz w:val="18"/>
      </w:rPr>
      <w:t>2024</w:t>
    </w:r>
    <w:r w:rsidR="003815D2">
      <w:rPr>
        <w:sz w:val="18"/>
      </w:rPr>
      <w:t xml:space="preserve"> –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693E" w14:textId="5E0DDB81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ADAA0" wp14:editId="16557A3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398975968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47E63" w14:textId="61115715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AD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26247E63" w14:textId="61115715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2BBA" w14:textId="77777777" w:rsidR="003815D2" w:rsidRDefault="003815D2" w:rsidP="003815D2">
      <w:pPr>
        <w:spacing w:after="0" w:line="240" w:lineRule="auto"/>
      </w:pPr>
      <w:r>
        <w:separator/>
      </w:r>
    </w:p>
  </w:footnote>
  <w:footnote w:type="continuationSeparator" w:id="0">
    <w:p w14:paraId="535BB27E" w14:textId="77777777" w:rsidR="003815D2" w:rsidRDefault="003815D2" w:rsidP="0038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A88E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F82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534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396B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C000212"/>
    <w:multiLevelType w:val="hybridMultilevel"/>
    <w:tmpl w:val="4F9A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A2ADC"/>
    <w:multiLevelType w:val="multilevel"/>
    <w:tmpl w:val="FDB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A2C83"/>
    <w:multiLevelType w:val="hybridMultilevel"/>
    <w:tmpl w:val="9E86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76A01"/>
    <w:multiLevelType w:val="hybridMultilevel"/>
    <w:tmpl w:val="FD3A5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841D8"/>
    <w:multiLevelType w:val="hybridMultilevel"/>
    <w:tmpl w:val="51BE3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21029B"/>
    <w:multiLevelType w:val="hybridMultilevel"/>
    <w:tmpl w:val="3294C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566F6"/>
    <w:multiLevelType w:val="multilevel"/>
    <w:tmpl w:val="8916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E1306D"/>
    <w:multiLevelType w:val="hybridMultilevel"/>
    <w:tmpl w:val="13D2A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E2B4E"/>
    <w:multiLevelType w:val="hybridMultilevel"/>
    <w:tmpl w:val="FF4E1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F52FB9"/>
    <w:multiLevelType w:val="hybridMultilevel"/>
    <w:tmpl w:val="22F0B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86134"/>
    <w:multiLevelType w:val="hybridMultilevel"/>
    <w:tmpl w:val="868A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B611C"/>
    <w:multiLevelType w:val="hybridMultilevel"/>
    <w:tmpl w:val="4F8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E75F0"/>
    <w:multiLevelType w:val="hybridMultilevel"/>
    <w:tmpl w:val="9D8A6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818E1"/>
    <w:multiLevelType w:val="hybridMultilevel"/>
    <w:tmpl w:val="4BF4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CC2819"/>
    <w:multiLevelType w:val="hybridMultilevel"/>
    <w:tmpl w:val="AB4C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0EAE"/>
    <w:multiLevelType w:val="hybridMultilevel"/>
    <w:tmpl w:val="72349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957943"/>
    <w:multiLevelType w:val="hybridMultilevel"/>
    <w:tmpl w:val="C4209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135278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1473218">
    <w:abstractNumId w:val="18"/>
  </w:num>
  <w:num w:numId="3" w16cid:durableId="1639215501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14426140">
    <w:abstractNumId w:val="3"/>
  </w:num>
  <w:num w:numId="5" w16cid:durableId="31805826">
    <w:abstractNumId w:val="2"/>
  </w:num>
  <w:num w:numId="6" w16cid:durableId="96952015">
    <w:abstractNumId w:val="1"/>
  </w:num>
  <w:num w:numId="7" w16cid:durableId="706223678">
    <w:abstractNumId w:val="0"/>
  </w:num>
  <w:num w:numId="8" w16cid:durableId="894631988">
    <w:abstractNumId w:val="8"/>
  </w:num>
  <w:num w:numId="9" w16cid:durableId="2044550394">
    <w:abstractNumId w:val="10"/>
  </w:num>
  <w:num w:numId="10" w16cid:durableId="1950431775">
    <w:abstractNumId w:val="20"/>
  </w:num>
  <w:num w:numId="11" w16cid:durableId="234751238">
    <w:abstractNumId w:val="13"/>
  </w:num>
  <w:num w:numId="12" w16cid:durableId="1048070720">
    <w:abstractNumId w:val="16"/>
  </w:num>
  <w:num w:numId="13" w16cid:durableId="1817985310">
    <w:abstractNumId w:val="5"/>
  </w:num>
  <w:num w:numId="14" w16cid:durableId="1634286563">
    <w:abstractNumId w:val="19"/>
  </w:num>
  <w:num w:numId="15" w16cid:durableId="1388384196">
    <w:abstractNumId w:val="21"/>
  </w:num>
  <w:num w:numId="16" w16cid:durableId="986669549">
    <w:abstractNumId w:val="14"/>
  </w:num>
  <w:num w:numId="17" w16cid:durableId="1241674413">
    <w:abstractNumId w:val="15"/>
  </w:num>
  <w:num w:numId="18" w16cid:durableId="1953123869">
    <w:abstractNumId w:val="17"/>
  </w:num>
  <w:num w:numId="19" w16cid:durableId="451092953">
    <w:abstractNumId w:val="7"/>
  </w:num>
  <w:num w:numId="20" w16cid:durableId="1931741468">
    <w:abstractNumId w:val="9"/>
  </w:num>
  <w:num w:numId="21" w16cid:durableId="1510485160">
    <w:abstractNumId w:val="6"/>
  </w:num>
  <w:num w:numId="22" w16cid:durableId="1905337416">
    <w:abstractNumId w:val="11"/>
  </w:num>
  <w:num w:numId="23" w16cid:durableId="214600106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10989"/>
    <w:rsid w:val="00011820"/>
    <w:rsid w:val="00016BAC"/>
    <w:rsid w:val="0002327A"/>
    <w:rsid w:val="000255F2"/>
    <w:rsid w:val="00032252"/>
    <w:rsid w:val="000501C0"/>
    <w:rsid w:val="00051A30"/>
    <w:rsid w:val="00051AE2"/>
    <w:rsid w:val="00057DD9"/>
    <w:rsid w:val="000A03B1"/>
    <w:rsid w:val="000A063A"/>
    <w:rsid w:val="000A2288"/>
    <w:rsid w:val="000A2AF5"/>
    <w:rsid w:val="000A3866"/>
    <w:rsid w:val="000A5BB6"/>
    <w:rsid w:val="000B2AD5"/>
    <w:rsid w:val="000B3B37"/>
    <w:rsid w:val="000C1CA2"/>
    <w:rsid w:val="000D4AA7"/>
    <w:rsid w:val="000D4EE8"/>
    <w:rsid w:val="000E1675"/>
    <w:rsid w:val="000F64F3"/>
    <w:rsid w:val="000F6C5A"/>
    <w:rsid w:val="00114FFD"/>
    <w:rsid w:val="001161A6"/>
    <w:rsid w:val="00122916"/>
    <w:rsid w:val="00123332"/>
    <w:rsid w:val="00133F4C"/>
    <w:rsid w:val="00147984"/>
    <w:rsid w:val="00175D1B"/>
    <w:rsid w:val="001870D9"/>
    <w:rsid w:val="00194580"/>
    <w:rsid w:val="001A1230"/>
    <w:rsid w:val="001B23F7"/>
    <w:rsid w:val="001D00AE"/>
    <w:rsid w:val="001E6B7D"/>
    <w:rsid w:val="001F00F7"/>
    <w:rsid w:val="001F442D"/>
    <w:rsid w:val="00201A3C"/>
    <w:rsid w:val="00204167"/>
    <w:rsid w:val="002070CF"/>
    <w:rsid w:val="002430F8"/>
    <w:rsid w:val="00246B72"/>
    <w:rsid w:val="00246C51"/>
    <w:rsid w:val="00250229"/>
    <w:rsid w:val="00250317"/>
    <w:rsid w:val="002508ED"/>
    <w:rsid w:val="00250EFA"/>
    <w:rsid w:val="00250FCB"/>
    <w:rsid w:val="002645BE"/>
    <w:rsid w:val="002649C8"/>
    <w:rsid w:val="00284ECB"/>
    <w:rsid w:val="00286429"/>
    <w:rsid w:val="0029126A"/>
    <w:rsid w:val="002944F1"/>
    <w:rsid w:val="002A09DF"/>
    <w:rsid w:val="002B272E"/>
    <w:rsid w:val="002B7105"/>
    <w:rsid w:val="002D0AC5"/>
    <w:rsid w:val="002D11CB"/>
    <w:rsid w:val="002F4DFF"/>
    <w:rsid w:val="0030471A"/>
    <w:rsid w:val="00320865"/>
    <w:rsid w:val="003274F9"/>
    <w:rsid w:val="00331D6A"/>
    <w:rsid w:val="003358C3"/>
    <w:rsid w:val="00366455"/>
    <w:rsid w:val="00372CBD"/>
    <w:rsid w:val="003815D2"/>
    <w:rsid w:val="00387916"/>
    <w:rsid w:val="003A387D"/>
    <w:rsid w:val="003B1453"/>
    <w:rsid w:val="003E27D3"/>
    <w:rsid w:val="00403636"/>
    <w:rsid w:val="00403BAB"/>
    <w:rsid w:val="004060F8"/>
    <w:rsid w:val="00410D7C"/>
    <w:rsid w:val="00412C6C"/>
    <w:rsid w:val="0042497F"/>
    <w:rsid w:val="0043497B"/>
    <w:rsid w:val="004564E9"/>
    <w:rsid w:val="004635A5"/>
    <w:rsid w:val="0046590B"/>
    <w:rsid w:val="00467150"/>
    <w:rsid w:val="004727F8"/>
    <w:rsid w:val="00472C37"/>
    <w:rsid w:val="0047600B"/>
    <w:rsid w:val="004B0050"/>
    <w:rsid w:val="004B052E"/>
    <w:rsid w:val="004E02AC"/>
    <w:rsid w:val="004F27F9"/>
    <w:rsid w:val="004F7564"/>
    <w:rsid w:val="00506FE0"/>
    <w:rsid w:val="00515D88"/>
    <w:rsid w:val="00517BAC"/>
    <w:rsid w:val="00522F64"/>
    <w:rsid w:val="00527B7F"/>
    <w:rsid w:val="005405EC"/>
    <w:rsid w:val="00541431"/>
    <w:rsid w:val="005440E1"/>
    <w:rsid w:val="0054564A"/>
    <w:rsid w:val="0054727E"/>
    <w:rsid w:val="00563581"/>
    <w:rsid w:val="00564767"/>
    <w:rsid w:val="00567D92"/>
    <w:rsid w:val="00576989"/>
    <w:rsid w:val="00592803"/>
    <w:rsid w:val="005A09C9"/>
    <w:rsid w:val="005A2901"/>
    <w:rsid w:val="005B6068"/>
    <w:rsid w:val="005D448D"/>
    <w:rsid w:val="005D6698"/>
    <w:rsid w:val="00607C04"/>
    <w:rsid w:val="00607FF6"/>
    <w:rsid w:val="006238AB"/>
    <w:rsid w:val="00625B9E"/>
    <w:rsid w:val="00634076"/>
    <w:rsid w:val="00637D6A"/>
    <w:rsid w:val="0064675B"/>
    <w:rsid w:val="00651DB0"/>
    <w:rsid w:val="0065233C"/>
    <w:rsid w:val="006527CC"/>
    <w:rsid w:val="00663E70"/>
    <w:rsid w:val="0068188E"/>
    <w:rsid w:val="006A5F77"/>
    <w:rsid w:val="006B37AE"/>
    <w:rsid w:val="006B7CED"/>
    <w:rsid w:val="006C3104"/>
    <w:rsid w:val="006C438C"/>
    <w:rsid w:val="006C54A0"/>
    <w:rsid w:val="007130C5"/>
    <w:rsid w:val="00731632"/>
    <w:rsid w:val="007323C5"/>
    <w:rsid w:val="00740D77"/>
    <w:rsid w:val="00743153"/>
    <w:rsid w:val="0074629C"/>
    <w:rsid w:val="00754573"/>
    <w:rsid w:val="00765C0E"/>
    <w:rsid w:val="00770FC6"/>
    <w:rsid w:val="00775132"/>
    <w:rsid w:val="00781944"/>
    <w:rsid w:val="0078337A"/>
    <w:rsid w:val="0079362B"/>
    <w:rsid w:val="00795652"/>
    <w:rsid w:val="007A56EB"/>
    <w:rsid w:val="007A7FF1"/>
    <w:rsid w:val="007C607D"/>
    <w:rsid w:val="007D4F19"/>
    <w:rsid w:val="007F72B4"/>
    <w:rsid w:val="0081467D"/>
    <w:rsid w:val="0083752E"/>
    <w:rsid w:val="00841AC5"/>
    <w:rsid w:val="008446F3"/>
    <w:rsid w:val="008605D4"/>
    <w:rsid w:val="00860CA4"/>
    <w:rsid w:val="0086788F"/>
    <w:rsid w:val="00884D7C"/>
    <w:rsid w:val="00886D59"/>
    <w:rsid w:val="00895628"/>
    <w:rsid w:val="00897C87"/>
    <w:rsid w:val="008A5B48"/>
    <w:rsid w:val="008C55E2"/>
    <w:rsid w:val="008D2337"/>
    <w:rsid w:val="008D5791"/>
    <w:rsid w:val="008D5EAF"/>
    <w:rsid w:val="008D6EE6"/>
    <w:rsid w:val="008F0F52"/>
    <w:rsid w:val="00911A5A"/>
    <w:rsid w:val="00926FCE"/>
    <w:rsid w:val="0092782B"/>
    <w:rsid w:val="00932DD3"/>
    <w:rsid w:val="00935E3E"/>
    <w:rsid w:val="00940F76"/>
    <w:rsid w:val="009602E6"/>
    <w:rsid w:val="009610CA"/>
    <w:rsid w:val="009805FD"/>
    <w:rsid w:val="00996363"/>
    <w:rsid w:val="009A45F9"/>
    <w:rsid w:val="009C7460"/>
    <w:rsid w:val="009E6C61"/>
    <w:rsid w:val="00A25175"/>
    <w:rsid w:val="00A25D72"/>
    <w:rsid w:val="00A31CA1"/>
    <w:rsid w:val="00A602E0"/>
    <w:rsid w:val="00A6514B"/>
    <w:rsid w:val="00A97DF7"/>
    <w:rsid w:val="00AB0C11"/>
    <w:rsid w:val="00AC772B"/>
    <w:rsid w:val="00AE784F"/>
    <w:rsid w:val="00B156C6"/>
    <w:rsid w:val="00B254EE"/>
    <w:rsid w:val="00B373CA"/>
    <w:rsid w:val="00B45FEA"/>
    <w:rsid w:val="00B66578"/>
    <w:rsid w:val="00B66797"/>
    <w:rsid w:val="00B9637A"/>
    <w:rsid w:val="00BA5B79"/>
    <w:rsid w:val="00BB00E5"/>
    <w:rsid w:val="00BB58CD"/>
    <w:rsid w:val="00BC64F4"/>
    <w:rsid w:val="00BC7BD3"/>
    <w:rsid w:val="00BD07AC"/>
    <w:rsid w:val="00BD27F1"/>
    <w:rsid w:val="00BE3028"/>
    <w:rsid w:val="00BF16F0"/>
    <w:rsid w:val="00BF48DB"/>
    <w:rsid w:val="00BF716C"/>
    <w:rsid w:val="00C00A43"/>
    <w:rsid w:val="00C012C6"/>
    <w:rsid w:val="00C03500"/>
    <w:rsid w:val="00C053FE"/>
    <w:rsid w:val="00C06656"/>
    <w:rsid w:val="00C2278C"/>
    <w:rsid w:val="00C324C1"/>
    <w:rsid w:val="00C375A2"/>
    <w:rsid w:val="00C37F2F"/>
    <w:rsid w:val="00C54B4D"/>
    <w:rsid w:val="00C75B03"/>
    <w:rsid w:val="00C91BAB"/>
    <w:rsid w:val="00C96197"/>
    <w:rsid w:val="00CA25CD"/>
    <w:rsid w:val="00CA4C0B"/>
    <w:rsid w:val="00CC15FB"/>
    <w:rsid w:val="00CC4A9D"/>
    <w:rsid w:val="00CC5F3F"/>
    <w:rsid w:val="00CE0014"/>
    <w:rsid w:val="00CE1FC7"/>
    <w:rsid w:val="00CF0B6B"/>
    <w:rsid w:val="00CF5E6F"/>
    <w:rsid w:val="00D03A18"/>
    <w:rsid w:val="00D04320"/>
    <w:rsid w:val="00D2056F"/>
    <w:rsid w:val="00D27900"/>
    <w:rsid w:val="00D30CD1"/>
    <w:rsid w:val="00D32D27"/>
    <w:rsid w:val="00D457F0"/>
    <w:rsid w:val="00D50B00"/>
    <w:rsid w:val="00D53801"/>
    <w:rsid w:val="00D61483"/>
    <w:rsid w:val="00D81011"/>
    <w:rsid w:val="00D94600"/>
    <w:rsid w:val="00D9711F"/>
    <w:rsid w:val="00DC2526"/>
    <w:rsid w:val="00DE3962"/>
    <w:rsid w:val="00E11D70"/>
    <w:rsid w:val="00E12662"/>
    <w:rsid w:val="00E208EE"/>
    <w:rsid w:val="00E20D61"/>
    <w:rsid w:val="00E27770"/>
    <w:rsid w:val="00E36651"/>
    <w:rsid w:val="00E37B9E"/>
    <w:rsid w:val="00E61AAC"/>
    <w:rsid w:val="00E62122"/>
    <w:rsid w:val="00E660AC"/>
    <w:rsid w:val="00E70211"/>
    <w:rsid w:val="00E75D26"/>
    <w:rsid w:val="00E81F00"/>
    <w:rsid w:val="00E96053"/>
    <w:rsid w:val="00E966F6"/>
    <w:rsid w:val="00EA71F3"/>
    <w:rsid w:val="00EE1304"/>
    <w:rsid w:val="00F0159F"/>
    <w:rsid w:val="00F05A54"/>
    <w:rsid w:val="00F068AA"/>
    <w:rsid w:val="00F12BC8"/>
    <w:rsid w:val="00F1571E"/>
    <w:rsid w:val="00F15C69"/>
    <w:rsid w:val="00F17483"/>
    <w:rsid w:val="00F2073F"/>
    <w:rsid w:val="00F24B36"/>
    <w:rsid w:val="00F261CE"/>
    <w:rsid w:val="00F27AD4"/>
    <w:rsid w:val="00F33904"/>
    <w:rsid w:val="00F41BD5"/>
    <w:rsid w:val="00F55A02"/>
    <w:rsid w:val="00F565D6"/>
    <w:rsid w:val="00F60B64"/>
    <w:rsid w:val="00F84AD1"/>
    <w:rsid w:val="00FA2D82"/>
    <w:rsid w:val="00FA6D0C"/>
    <w:rsid w:val="00FC630D"/>
    <w:rsid w:val="00FD0FC0"/>
    <w:rsid w:val="00FD6694"/>
    <w:rsid w:val="00FF1FE4"/>
    <w:rsid w:val="2FF7D1F0"/>
    <w:rsid w:val="55C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D80F"/>
  <w15:docId w15:val="{EE5AF2F8-FDEE-416C-84C5-3FB7612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720F8D432C44D9A685DD7B899D4DB" ma:contentTypeVersion="12" ma:contentTypeDescription="Create a new document." ma:contentTypeScope="" ma:versionID="7fc721f2c0f751f211e8c523db2ecb61">
  <xsd:schema xmlns:xsd="http://www.w3.org/2001/XMLSchema" xmlns:xs="http://www.w3.org/2001/XMLSchema" xmlns:p="http://schemas.microsoft.com/office/2006/metadata/properties" xmlns:ns2="4946c975-c88b-435e-8bf8-6fe59db94c45" xmlns:ns3="944d4fd5-e469-4889-833d-002725e6c61c" targetNamespace="http://schemas.microsoft.com/office/2006/metadata/properties" ma:root="true" ma:fieldsID="e47e4705fee5be66ad8fa4927401c36c" ns2:_="" ns3:_="">
    <xsd:import namespace="4946c975-c88b-435e-8bf8-6fe59db94c45"/>
    <xsd:import namespace="944d4fd5-e469-4889-833d-002725e6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c975-c88b-435e-8bf8-6fe59db9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bbdd5f-eef8-4921-9c48-472742a80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d4fd5-e469-4889-833d-002725e6c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08dcfe-91c3-4dde-bf90-33109a69675b}" ma:internalName="TaxCatchAll" ma:showField="CatchAllData" ma:web="944d4fd5-e469-4889-833d-002725e6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946c975-c88b-435e-8bf8-6fe59db94c45">
      <Terms xmlns="http://schemas.microsoft.com/office/infopath/2007/PartnerControls"/>
    </lcf76f155ced4ddcb4097134ff3c332f>
    <TaxCatchAll xmlns="944d4fd5-e469-4889-833d-002725e6c61c" xsi:nil="true"/>
  </documentManagement>
</p:properties>
</file>

<file path=customXml/itemProps1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B9AD5-DA93-4ED7-9F24-4F9BBC17E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c975-c88b-435e-8bf8-6fe59db94c45"/>
    <ds:schemaRef ds:uri="944d4fd5-e469-4889-833d-002725e6c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AD8EC-F5E5-4C80-923A-4F74E377FD81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946c975-c88b-435e-8bf8-6fe59db94c45"/>
    <ds:schemaRef ds:uri="http://schemas.microsoft.com/office/2006/metadata/properties"/>
    <ds:schemaRef ds:uri="http://purl.org/dc/elements/1.1/"/>
    <ds:schemaRef ds:uri="944d4fd5-e469-4889-833d-002725e6c61c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STB Group Role Profile Template</vt:lpstr>
    </vt:vector>
  </TitlesOfParts>
  <Company>Secure Trust Bank PLC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 Group Role Profile Template</dc:title>
  <dc:creator>benbows</dc:creator>
  <cp:lastModifiedBy>Anne Mckenning</cp:lastModifiedBy>
  <cp:revision>2</cp:revision>
  <cp:lastPrinted>2020-01-29T07:33:00Z</cp:lastPrinted>
  <dcterms:created xsi:type="dcterms:W3CDTF">2024-08-06T12:31:00Z</dcterms:created>
  <dcterms:modified xsi:type="dcterms:W3CDTF">2024-08-06T12:31:00Z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0x010100DAA720F8D432C44D9A685DD7B899D4DB</vt:lpwstr>
  </property>
  <property fmtid="{D5CDD505-2E9C-101B-9397-08002B2CF9AE}" pid="3" name="Order">
    <vt:r8>21100</vt:r8>
  </property>
  <property fmtid="{D5CDD505-2E9C-101B-9397-08002B2CF9AE}" pid="4" name="ClassificationContentMarkingFooterShapeIds">
    <vt:lpwstr>5362ade0,3bde820f,1da7eca3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Company Confidential</vt:lpwstr>
  </property>
  <property fmtid="{D5CDD505-2E9C-101B-9397-08002B2CF9AE}" pid="7" name="MSIP_Label_ef6327e6-fc0e-4760-99e5-056f7efd02ce_Enabled">
    <vt:lpwstr>true</vt:lpwstr>
  </property>
  <property fmtid="{D5CDD505-2E9C-101B-9397-08002B2CF9AE}" pid="8" name="MSIP_Label_ef6327e6-fc0e-4760-99e5-056f7efd02ce_SetDate">
    <vt:lpwstr>2024-07-01T10:14:21Z</vt:lpwstr>
  </property>
  <property fmtid="{D5CDD505-2E9C-101B-9397-08002B2CF9AE}" pid="9" name="MSIP_Label_ef6327e6-fc0e-4760-99e5-056f7efd02ce_Method">
    <vt:lpwstr>Standard</vt:lpwstr>
  </property>
  <property fmtid="{D5CDD505-2E9C-101B-9397-08002B2CF9AE}" pid="10" name="MSIP_Label_ef6327e6-fc0e-4760-99e5-056f7efd02ce_Name">
    <vt:lpwstr>Company Confidential</vt:lpwstr>
  </property>
  <property fmtid="{D5CDD505-2E9C-101B-9397-08002B2CF9AE}" pid="11" name="MSIP_Label_ef6327e6-fc0e-4760-99e5-056f7efd02ce_SiteId">
    <vt:lpwstr>f22a49a4-3b88-46d2-951c-591470e3149b</vt:lpwstr>
  </property>
  <property fmtid="{D5CDD505-2E9C-101B-9397-08002B2CF9AE}" pid="12" name="MSIP_Label_ef6327e6-fc0e-4760-99e5-056f7efd02ce_ActionId">
    <vt:lpwstr>ba5b9b54-34d5-4bd1-afa8-9973b858fd93</vt:lpwstr>
  </property>
  <property fmtid="{D5CDD505-2E9C-101B-9397-08002B2CF9AE}" pid="13" name="MSIP_Label_ef6327e6-fc0e-4760-99e5-056f7efd02ce_ContentBits">
    <vt:lpwstr>2</vt:lpwstr>
  </property>
  <property fmtid="{D5CDD505-2E9C-101B-9397-08002B2CF9AE}" pid="14" name="MediaServiceImageTags">
    <vt:lpwstr/>
  </property>
</Properties>
</file>