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009805FD">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5FD6A712"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683BE7">
              <w:rPr>
                <w:rFonts w:asciiTheme="minorHAnsi" w:eastAsiaTheme="minorHAnsi" w:hAnsiTheme="minorHAnsi" w:cs="Shruti"/>
                <w:b/>
                <w:sz w:val="32"/>
                <w:szCs w:val="32"/>
                <w:lang w:val="en-GB"/>
              </w:rPr>
              <w:t>Group Head of Strategic Change</w:t>
            </w:r>
          </w:p>
        </w:tc>
      </w:tr>
      <w:tr w:rsidR="002645BE" w:rsidRPr="009A1329" w14:paraId="3BFB6DDE" w14:textId="77777777" w:rsidTr="009805FD">
        <w:trPr>
          <w:trHeight w:val="1431"/>
        </w:trPr>
        <w:tc>
          <w:tcPr>
            <w:tcW w:w="11029" w:type="dxa"/>
            <w:gridSpan w:val="2"/>
          </w:tcPr>
          <w:p w14:paraId="737032B1" w14:textId="12B61AE2" w:rsidR="003815D2" w:rsidRPr="000D6ECA" w:rsidRDefault="003815D2" w:rsidP="004727F8">
            <w:pPr>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Job Level</w:t>
            </w:r>
            <w:r w:rsidRPr="000D6ECA">
              <w:rPr>
                <w:rFonts w:asciiTheme="minorHAnsi" w:eastAsiaTheme="minorHAnsi" w:hAnsiTheme="minorHAnsi" w:cstheme="minorHAnsi"/>
                <w:sz w:val="22"/>
                <w:szCs w:val="22"/>
                <w:lang w:val="en-GB"/>
              </w:rPr>
              <w:t xml:space="preserve">: </w:t>
            </w:r>
            <w:r w:rsidR="00683BE7">
              <w:rPr>
                <w:rFonts w:asciiTheme="minorHAnsi" w:eastAsiaTheme="minorHAnsi" w:hAnsiTheme="minorHAnsi" w:cstheme="minorHAnsi"/>
                <w:sz w:val="22"/>
                <w:szCs w:val="22"/>
                <w:lang w:val="en-GB"/>
              </w:rPr>
              <w:t>7</w:t>
            </w:r>
          </w:p>
          <w:p w14:paraId="3255A544" w14:textId="4FE3B43B" w:rsidR="003815D2" w:rsidRPr="000D6ECA" w:rsidRDefault="003815D2" w:rsidP="004727F8">
            <w:pPr>
              <w:spacing w:before="60" w:after="60" w:line="240" w:lineRule="auto"/>
              <w:rPr>
                <w:rFonts w:asciiTheme="minorHAnsi" w:eastAsiaTheme="minorHAnsi" w:hAnsiTheme="minorHAnsi" w:cstheme="minorHAnsi"/>
                <w:b/>
                <w:color w:val="FF0000"/>
                <w:sz w:val="22"/>
                <w:szCs w:val="22"/>
                <w:lang w:val="en-GB"/>
              </w:rPr>
            </w:pPr>
            <w:r w:rsidRPr="000D6ECA">
              <w:rPr>
                <w:rFonts w:asciiTheme="minorHAnsi" w:eastAsiaTheme="minorHAnsi" w:hAnsiTheme="minorHAnsi" w:cstheme="minorHAnsi"/>
                <w:b/>
                <w:sz w:val="22"/>
                <w:szCs w:val="22"/>
                <w:lang w:val="en-GB"/>
              </w:rPr>
              <w:t>Career Path:</w:t>
            </w:r>
            <w:r w:rsidR="00B03AE1" w:rsidRPr="000D6ECA">
              <w:rPr>
                <w:rFonts w:asciiTheme="minorHAnsi" w:eastAsiaTheme="minorHAnsi" w:hAnsiTheme="minorHAnsi" w:cstheme="minorHAnsi"/>
                <w:b/>
                <w:sz w:val="22"/>
                <w:szCs w:val="22"/>
                <w:lang w:val="en-GB"/>
              </w:rPr>
              <w:t xml:space="preserve"> </w:t>
            </w:r>
            <w:r w:rsidRPr="000D6ECA">
              <w:rPr>
                <w:rFonts w:asciiTheme="minorHAnsi" w:eastAsiaTheme="minorHAnsi" w:hAnsiTheme="minorHAnsi" w:cstheme="minorHAnsi"/>
                <w:b/>
                <w:sz w:val="22"/>
                <w:szCs w:val="22"/>
                <w:lang w:val="en-GB"/>
              </w:rPr>
              <w:t xml:space="preserve"> </w:t>
            </w:r>
            <w:r w:rsidR="00683BE7">
              <w:rPr>
                <w:rFonts w:asciiTheme="minorHAnsi" w:eastAsiaTheme="minorHAnsi" w:hAnsiTheme="minorHAnsi" w:cstheme="minorHAnsi"/>
                <w:bCs/>
                <w:sz w:val="22"/>
                <w:szCs w:val="22"/>
                <w:lang w:val="en-GB"/>
              </w:rPr>
              <w:t>Management</w:t>
            </w:r>
          </w:p>
          <w:p w14:paraId="1AB1EA03" w14:textId="7901FB9D" w:rsidR="003815D2" w:rsidRPr="000D6ECA" w:rsidRDefault="003815D2" w:rsidP="004727F8">
            <w:pPr>
              <w:spacing w:before="60" w:after="60" w:line="240" w:lineRule="auto"/>
              <w:rPr>
                <w:rFonts w:asciiTheme="minorHAnsi" w:eastAsiaTheme="minorHAnsi" w:hAnsiTheme="minorHAnsi" w:cstheme="minorHAnsi"/>
                <w:b/>
                <w:sz w:val="22"/>
                <w:szCs w:val="22"/>
                <w:lang w:val="en-GB"/>
              </w:rPr>
            </w:pPr>
            <w:r w:rsidRPr="000D6ECA">
              <w:rPr>
                <w:rFonts w:asciiTheme="minorHAnsi" w:eastAsiaTheme="minorHAnsi" w:hAnsiTheme="minorHAnsi" w:cstheme="minorHAnsi"/>
                <w:b/>
                <w:sz w:val="22"/>
                <w:szCs w:val="22"/>
                <w:lang w:val="en-GB"/>
              </w:rPr>
              <w:t xml:space="preserve">Core Job Title: </w:t>
            </w:r>
            <w:r w:rsidR="00683BE7" w:rsidRPr="00683BE7">
              <w:rPr>
                <w:rFonts w:asciiTheme="minorHAnsi" w:eastAsiaTheme="minorHAnsi" w:hAnsiTheme="minorHAnsi" w:cstheme="minorHAnsi"/>
                <w:bCs/>
                <w:sz w:val="22"/>
                <w:szCs w:val="22"/>
                <w:lang w:val="en-GB"/>
              </w:rPr>
              <w:t>Business Lead</w:t>
            </w:r>
            <w:r w:rsidR="000D6ECA" w:rsidRPr="00683BE7">
              <w:rPr>
                <w:rFonts w:asciiTheme="minorHAnsi" w:eastAsiaTheme="minorHAnsi" w:hAnsiTheme="minorHAnsi" w:cstheme="minorHAnsi"/>
                <w:bCs/>
                <w:sz w:val="22"/>
                <w:szCs w:val="22"/>
                <w:lang w:val="en-GB"/>
              </w:rPr>
              <w:t xml:space="preserve"> 2</w:t>
            </w:r>
          </w:p>
          <w:p w14:paraId="4A90A423" w14:textId="4B0F351D" w:rsidR="00246F1D" w:rsidRPr="000D6ECA" w:rsidRDefault="003815D2" w:rsidP="004635A5">
            <w:pPr>
              <w:tabs>
                <w:tab w:val="left" w:pos="9320"/>
              </w:tabs>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Reporting</w:t>
            </w:r>
            <w:r w:rsidRPr="000D6ECA">
              <w:rPr>
                <w:rFonts w:asciiTheme="minorHAnsi" w:eastAsiaTheme="minorHAnsi" w:hAnsiTheme="minorHAnsi" w:cstheme="minorHAnsi"/>
                <w:sz w:val="22"/>
                <w:szCs w:val="22"/>
                <w:lang w:val="en-GB"/>
              </w:rPr>
              <w:t xml:space="preserve"> </w:t>
            </w:r>
            <w:r w:rsidRPr="000D6ECA">
              <w:rPr>
                <w:rFonts w:asciiTheme="minorHAnsi" w:eastAsiaTheme="minorHAnsi" w:hAnsiTheme="minorHAnsi" w:cstheme="minorHAnsi"/>
                <w:b/>
                <w:sz w:val="22"/>
                <w:szCs w:val="22"/>
                <w:lang w:val="en-GB"/>
              </w:rPr>
              <w:t>To</w:t>
            </w:r>
            <w:r w:rsidRPr="000D6ECA">
              <w:rPr>
                <w:rFonts w:asciiTheme="minorHAnsi" w:eastAsiaTheme="minorHAnsi" w:hAnsiTheme="minorHAnsi" w:cstheme="minorHAnsi"/>
                <w:sz w:val="22"/>
                <w:szCs w:val="22"/>
                <w:lang w:val="en-GB"/>
              </w:rPr>
              <w:t xml:space="preserve">: </w:t>
            </w:r>
            <w:r w:rsidR="00683BE7">
              <w:rPr>
                <w:rFonts w:asciiTheme="minorHAnsi" w:eastAsiaTheme="minorHAnsi" w:hAnsiTheme="minorHAnsi" w:cstheme="minorHAnsi"/>
                <w:sz w:val="22"/>
                <w:szCs w:val="22"/>
                <w:lang w:val="en-GB"/>
              </w:rPr>
              <w:t>Chief Operating Officer</w:t>
            </w:r>
          </w:p>
          <w:p w14:paraId="366B336E" w14:textId="35C795C2" w:rsidR="003815D2" w:rsidRPr="000D6ECA" w:rsidRDefault="00246F1D" w:rsidP="004635A5">
            <w:pPr>
              <w:tabs>
                <w:tab w:val="left" w:pos="9320"/>
              </w:tabs>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bCs/>
                <w:sz w:val="22"/>
                <w:szCs w:val="22"/>
                <w:lang w:val="en-GB"/>
              </w:rPr>
              <w:t xml:space="preserve">MRT: </w:t>
            </w:r>
            <w:r w:rsidR="00820907" w:rsidRPr="000D6ECA">
              <w:rPr>
                <w:rFonts w:asciiTheme="minorHAnsi" w:eastAsiaTheme="minorHAnsi" w:hAnsiTheme="minorHAnsi" w:cstheme="minorHAnsi"/>
                <w:sz w:val="22"/>
                <w:szCs w:val="22"/>
                <w:lang w:val="en-GB"/>
              </w:rPr>
              <w:t>No</w:t>
            </w:r>
            <w:r w:rsidR="004635A5" w:rsidRPr="000D6ECA">
              <w:rPr>
                <w:rFonts w:asciiTheme="minorHAnsi" w:eastAsiaTheme="minorHAnsi" w:hAnsiTheme="minorHAnsi" w:cstheme="minorHAnsi"/>
                <w:sz w:val="22"/>
                <w:szCs w:val="22"/>
                <w:lang w:val="en-GB"/>
              </w:rPr>
              <w:tab/>
            </w:r>
          </w:p>
          <w:p w14:paraId="49A0E198" w14:textId="0F16E36D" w:rsidR="002645BE" w:rsidRPr="009A1329" w:rsidRDefault="003815D2" w:rsidP="00607FF6">
            <w:pPr>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Location</w:t>
            </w:r>
            <w:r w:rsidRPr="000D6ECA">
              <w:rPr>
                <w:rFonts w:asciiTheme="minorHAnsi" w:eastAsiaTheme="minorHAnsi" w:hAnsiTheme="minorHAnsi" w:cstheme="minorHAnsi"/>
                <w:sz w:val="22"/>
                <w:szCs w:val="22"/>
                <w:lang w:val="en-GB"/>
              </w:rPr>
              <w:t xml:space="preserve">: </w:t>
            </w:r>
            <w:r w:rsidR="00B03AE1" w:rsidRPr="000D6ECA">
              <w:rPr>
                <w:rFonts w:asciiTheme="minorHAnsi" w:eastAsiaTheme="minorHAnsi" w:hAnsiTheme="minorHAnsi" w:cstheme="minorHAnsi"/>
                <w:sz w:val="22"/>
                <w:szCs w:val="22"/>
                <w:lang w:val="en-GB"/>
              </w:rPr>
              <w:t>Solihull</w:t>
            </w:r>
            <w:r w:rsidR="009031DF" w:rsidRPr="000D6ECA">
              <w:rPr>
                <w:rFonts w:asciiTheme="minorHAnsi" w:eastAsiaTheme="minorHAnsi" w:hAnsiTheme="minorHAnsi" w:cstheme="minorHAnsi"/>
                <w:sz w:val="22"/>
                <w:szCs w:val="22"/>
                <w:lang w:val="en-GB"/>
              </w:rPr>
              <w:t xml:space="preserve">, </w:t>
            </w:r>
            <w:r w:rsidR="00820907" w:rsidRPr="000D6ECA">
              <w:rPr>
                <w:rFonts w:asciiTheme="minorHAnsi" w:eastAsiaTheme="minorHAnsi" w:hAnsiTheme="minorHAnsi" w:cstheme="minorHAnsi"/>
                <w:sz w:val="22"/>
                <w:szCs w:val="22"/>
                <w:lang w:val="en-GB"/>
              </w:rPr>
              <w:t>Cardiff, Hybrid</w:t>
            </w:r>
          </w:p>
        </w:tc>
      </w:tr>
      <w:tr w:rsidR="002645BE" w:rsidRPr="009A1329" w14:paraId="6355A4CD" w14:textId="77777777" w:rsidTr="009805FD">
        <w:trPr>
          <w:trHeight w:val="1431"/>
        </w:trPr>
        <w:tc>
          <w:tcPr>
            <w:tcW w:w="11029" w:type="dxa"/>
            <w:gridSpan w:val="2"/>
          </w:tcPr>
          <w:p w14:paraId="24ED8CBC" w14:textId="77777777" w:rsidR="005D2DF6" w:rsidRPr="009A1329" w:rsidRDefault="005D2DF6" w:rsidP="005D2DF6">
            <w:pPr>
              <w:spacing w:before="120" w:after="60" w:line="240" w:lineRule="auto"/>
              <w:rPr>
                <w:rFonts w:asciiTheme="minorHAnsi" w:hAnsiTheme="minorHAnsi" w:cstheme="minorHAnsi"/>
                <w:sz w:val="22"/>
                <w:szCs w:val="22"/>
              </w:rPr>
            </w:pPr>
            <w:r w:rsidRPr="009A1329">
              <w:rPr>
                <w:rFonts w:asciiTheme="minorHAnsi" w:hAnsiTheme="minorHAnsi" w:cstheme="minorHAnsi"/>
                <w:sz w:val="22"/>
                <w:szCs w:val="22"/>
              </w:rPr>
              <w:t xml:space="preserve">Secure Trust Bank is an established, well-funded, and </w:t>
            </w:r>
            <w:proofErr w:type="spellStart"/>
            <w:r w:rsidRPr="009A1329">
              <w:rPr>
                <w:rFonts w:asciiTheme="minorHAnsi" w:hAnsiTheme="minorHAnsi" w:cstheme="minorHAnsi"/>
                <w:sz w:val="22"/>
                <w:szCs w:val="22"/>
              </w:rPr>
              <w:t>capitalised</w:t>
            </w:r>
            <w:proofErr w:type="spellEnd"/>
            <w:r w:rsidRPr="009A1329">
              <w:rPr>
                <w:rFonts w:asciiTheme="minorHAnsi" w:hAnsiTheme="minorHAnsi" w:cstheme="minorHAnsi"/>
                <w:sz w:val="22"/>
                <w:szCs w:val="22"/>
              </w:rPr>
              <w:t xml:space="preserve"> UK retail bank providing savings accounts and lending services to over a million customers. In 2022, the Group celebrated 70 years of helping consumers and businesses fulfil their ambitions.</w:t>
            </w:r>
          </w:p>
          <w:p w14:paraId="37B2BBD6" w14:textId="00DB302E" w:rsidR="005D2DF6" w:rsidRPr="009A1329" w:rsidRDefault="005D2DF6" w:rsidP="005D2DF6">
            <w:pPr>
              <w:spacing w:before="120" w:after="60" w:line="240" w:lineRule="auto"/>
              <w:rPr>
                <w:rFonts w:asciiTheme="minorHAnsi" w:hAnsiTheme="minorHAnsi" w:cstheme="minorHAnsi"/>
                <w:iCs/>
                <w:sz w:val="22"/>
                <w:szCs w:val="22"/>
              </w:rPr>
            </w:pPr>
            <w:r w:rsidRPr="009A1329">
              <w:rPr>
                <w:rFonts w:asciiTheme="minorHAnsi" w:hAnsiTheme="minorHAnsi" w:cstheme="minorHAnsi"/>
                <w:sz w:val="22"/>
                <w:szCs w:val="22"/>
              </w:rPr>
              <w:t xml:space="preserve">Our customers are at the heart of everything we do, but we can’t achieve our customer-focused strategy without the right people in our team. At Secure Trust Bank, we know that people are our biggest investment, which is why a career with us is not just a job. It’s the chance to be part of something bigger, to add real value to the bank and to help us constantly improve </w:t>
            </w:r>
            <w:proofErr w:type="gramStart"/>
            <w:r w:rsidRPr="009A1329">
              <w:rPr>
                <w:rFonts w:asciiTheme="minorHAnsi" w:hAnsiTheme="minorHAnsi" w:cstheme="minorHAnsi"/>
                <w:sz w:val="22"/>
                <w:szCs w:val="22"/>
              </w:rPr>
              <w:t>in order to</w:t>
            </w:r>
            <w:proofErr w:type="gramEnd"/>
            <w:r w:rsidRPr="009A1329">
              <w:rPr>
                <w:rFonts w:asciiTheme="minorHAnsi" w:hAnsiTheme="minorHAnsi" w:cstheme="minorHAnsi"/>
                <w:sz w:val="22"/>
                <w:szCs w:val="22"/>
              </w:rPr>
              <w:t xml:space="preserve"> achieve our ambition of becoming the most trusted specialist lender in the UK.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fast-paced environment.</w:t>
            </w:r>
          </w:p>
          <w:p w14:paraId="55D4E4AD" w14:textId="7B81482D" w:rsidR="00051AE2" w:rsidRPr="009A1329" w:rsidRDefault="00F24B36" w:rsidP="004727F8">
            <w:pPr>
              <w:spacing w:before="60" w:after="120" w:line="240" w:lineRule="auto"/>
              <w:rPr>
                <w:rFonts w:asciiTheme="minorHAnsi" w:hAnsiTheme="minorHAnsi" w:cstheme="minorHAnsi"/>
                <w:sz w:val="22"/>
                <w:szCs w:val="22"/>
                <w:lang w:val="en-GB" w:eastAsia="en-GB"/>
              </w:rPr>
            </w:pPr>
            <w:r w:rsidRPr="009A1329">
              <w:rPr>
                <w:rFonts w:asciiTheme="minorHAnsi" w:hAnsiTheme="minorHAnsi" w:cstheme="minorHAnsi"/>
                <w:iCs/>
                <w:sz w:val="22"/>
                <w:szCs w:val="22"/>
              </w:rPr>
              <w:t xml:space="preserve"> </w:t>
            </w:r>
          </w:p>
        </w:tc>
      </w:tr>
      <w:tr w:rsidR="001D4F51" w:rsidRPr="009A1329" w14:paraId="6EF85A6D" w14:textId="77777777" w:rsidTr="00820907">
        <w:trPr>
          <w:trHeight w:val="443"/>
        </w:trPr>
        <w:tc>
          <w:tcPr>
            <w:tcW w:w="1386" w:type="dxa"/>
          </w:tcPr>
          <w:p w14:paraId="67A03226"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p w14:paraId="07B0C84E"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r w:rsidRPr="009A1329">
              <w:rPr>
                <w:rFonts w:asciiTheme="minorHAnsi" w:eastAsiaTheme="minorHAnsi" w:hAnsiTheme="minorHAnsi" w:cstheme="minorHAnsi"/>
                <w:b/>
                <w:sz w:val="22"/>
                <w:szCs w:val="22"/>
                <w:lang w:val="en-GB"/>
              </w:rPr>
              <w:t>Job Description</w:t>
            </w:r>
          </w:p>
          <w:p w14:paraId="24010C6A"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tc>
        <w:tc>
          <w:tcPr>
            <w:tcW w:w="9643" w:type="dxa"/>
          </w:tcPr>
          <w:p w14:paraId="1DD749A9" w14:textId="77777777" w:rsidR="00683BE7" w:rsidRDefault="00683BE7" w:rsidP="00683BE7">
            <w:pPr>
              <w:spacing w:line="240" w:lineRule="auto"/>
              <w:contextualSpacing/>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Job Purpose</w:t>
            </w:r>
          </w:p>
          <w:p w14:paraId="67318C78" w14:textId="77777777" w:rsidR="00683BE7" w:rsidRDefault="00683BE7" w:rsidP="00683BE7">
            <w:pPr>
              <w:spacing w:line="240" w:lineRule="auto"/>
              <w:contextualSpacing/>
              <w:rPr>
                <w:rFonts w:cs="Arial"/>
                <w:sz w:val="22"/>
              </w:rPr>
            </w:pPr>
            <w:r>
              <w:rPr>
                <w:rFonts w:asciiTheme="minorHAnsi" w:eastAsiaTheme="minorHAnsi" w:hAnsiTheme="minorHAnsi" w:cs="Shruti"/>
                <w:bCs/>
                <w:iCs/>
                <w:sz w:val="22"/>
                <w:szCs w:val="22"/>
                <w:lang w:val="en-GB"/>
              </w:rPr>
              <w:t>To lead, develop and execute the STB Group wide Strategic Change agenda, within the agreed parameters such as cost, time, risk, benefits, quality, and scope, delivering strategic initiatives to ensure the Group meets its strategic objectives. D</w:t>
            </w:r>
            <w:proofErr w:type="spellStart"/>
            <w:r>
              <w:rPr>
                <w:rFonts w:cs="Arial"/>
                <w:sz w:val="22"/>
              </w:rPr>
              <w:t>eveloping</w:t>
            </w:r>
            <w:proofErr w:type="spellEnd"/>
            <w:r>
              <w:rPr>
                <w:rFonts w:cs="Arial"/>
                <w:sz w:val="22"/>
              </w:rPr>
              <w:t>, maintaining and embedding consistent change governance controls to provide assurance.</w:t>
            </w:r>
          </w:p>
          <w:p w14:paraId="72E6BAA5" w14:textId="77777777" w:rsidR="00683BE7" w:rsidRDefault="00683BE7" w:rsidP="00683BE7">
            <w:pPr>
              <w:spacing w:after="0" w:line="240" w:lineRule="auto"/>
              <w:rPr>
                <w:rFonts w:asciiTheme="minorHAnsi" w:hAnsiTheme="minorHAnsi"/>
                <w:sz w:val="22"/>
                <w:szCs w:val="22"/>
              </w:rPr>
            </w:pPr>
          </w:p>
          <w:p w14:paraId="18935117" w14:textId="77777777" w:rsidR="00683BE7" w:rsidRDefault="00683BE7" w:rsidP="00683BE7">
            <w:pPr>
              <w:spacing w:line="240" w:lineRule="auto"/>
              <w:contextualSpacing/>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Key Responsibilities</w:t>
            </w:r>
          </w:p>
          <w:p w14:paraId="669AB0A7" w14:textId="77777777" w:rsidR="00683BE7" w:rsidRDefault="00683BE7" w:rsidP="00683BE7">
            <w:pPr>
              <w:numPr>
                <w:ilvl w:val="0"/>
                <w:numId w:val="29"/>
              </w:numPr>
              <w:spacing w:before="120" w:after="120" w:line="240" w:lineRule="auto"/>
              <w:rPr>
                <w:rFonts w:asciiTheme="minorHAnsi" w:hAnsiTheme="minorHAnsi" w:cs="Shruti"/>
                <w:sz w:val="22"/>
              </w:rPr>
            </w:pPr>
            <w:r>
              <w:rPr>
                <w:rFonts w:asciiTheme="minorHAnsi" w:hAnsiTheme="minorHAnsi" w:cs="Shruti"/>
                <w:sz w:val="22"/>
              </w:rPr>
              <w:t>Accountable for the execution and implementation of the Bank’s strategic change initiatives, ensuring the priorities are met and deliveries are within time, cost and quality.</w:t>
            </w:r>
          </w:p>
          <w:p w14:paraId="5777D394" w14:textId="77777777" w:rsidR="00683BE7" w:rsidRDefault="00683BE7" w:rsidP="00683BE7">
            <w:pPr>
              <w:pStyle w:val="NormalWeb"/>
              <w:numPr>
                <w:ilvl w:val="0"/>
                <w:numId w:val="29"/>
              </w:numPr>
              <w:shd w:val="clear" w:color="auto" w:fill="FFFFFF"/>
              <w:spacing w:before="0" w:beforeAutospacing="0" w:after="158" w:afterAutospacing="0"/>
              <w:rPr>
                <w:rFonts w:asciiTheme="minorHAnsi" w:eastAsia="Calibri" w:hAnsiTheme="minorHAnsi" w:cs="Shruti"/>
                <w:sz w:val="22"/>
                <w:lang w:val="en-US" w:eastAsia="en-US"/>
              </w:rPr>
            </w:pPr>
            <w:r>
              <w:rPr>
                <w:rFonts w:asciiTheme="minorHAnsi" w:eastAsia="Calibri" w:hAnsiTheme="minorHAnsi" w:cs="Shruti"/>
                <w:sz w:val="22"/>
                <w:lang w:val="en-US" w:eastAsia="en-US"/>
              </w:rPr>
              <w:t>To work with senior stakeholders to define and lead organizational transformation, including digital transformation initiatives. To lead corporate change projects or programmes to support strategic objectives.</w:t>
            </w:r>
          </w:p>
          <w:p w14:paraId="2AFCB799" w14:textId="77777777" w:rsidR="00683BE7" w:rsidRDefault="00683BE7" w:rsidP="00683BE7">
            <w:pPr>
              <w:numPr>
                <w:ilvl w:val="0"/>
                <w:numId w:val="29"/>
              </w:numPr>
              <w:spacing w:before="120" w:after="120" w:line="240" w:lineRule="auto"/>
              <w:rPr>
                <w:rFonts w:asciiTheme="minorHAnsi" w:hAnsiTheme="minorHAnsi" w:cs="Shruti"/>
                <w:sz w:val="22"/>
              </w:rPr>
            </w:pPr>
            <w:r>
              <w:rPr>
                <w:rFonts w:asciiTheme="minorHAnsi" w:hAnsiTheme="minorHAnsi" w:cs="Shruti"/>
                <w:sz w:val="22"/>
              </w:rPr>
              <w:t xml:space="preserve">Facilitate and support the chair of the Strategic Investment Committee to drive quality of initiatives, agree priorities and report strategic change progress, including scheduling, resourcing, cost management and benefits </w:t>
            </w:r>
            <w:proofErr w:type="spellStart"/>
            <w:r>
              <w:rPr>
                <w:rFonts w:asciiTheme="minorHAnsi" w:hAnsiTheme="minorHAnsi" w:cs="Shruti"/>
                <w:sz w:val="22"/>
              </w:rPr>
              <w:t>realisation</w:t>
            </w:r>
            <w:proofErr w:type="spellEnd"/>
            <w:r>
              <w:rPr>
                <w:rFonts w:asciiTheme="minorHAnsi" w:hAnsiTheme="minorHAnsi" w:cs="Shruti"/>
                <w:sz w:val="22"/>
              </w:rPr>
              <w:t>.</w:t>
            </w:r>
          </w:p>
          <w:p w14:paraId="3C1C3276" w14:textId="77777777" w:rsidR="00683BE7" w:rsidRDefault="00683BE7" w:rsidP="00683BE7">
            <w:pPr>
              <w:pStyle w:val="NormalWeb"/>
              <w:numPr>
                <w:ilvl w:val="0"/>
                <w:numId w:val="29"/>
              </w:numPr>
              <w:shd w:val="clear" w:color="auto" w:fill="FFFFFF"/>
              <w:spacing w:before="0" w:beforeAutospacing="0" w:after="158" w:afterAutospacing="0"/>
              <w:rPr>
                <w:rFonts w:asciiTheme="minorHAnsi" w:eastAsia="Calibri" w:hAnsiTheme="minorHAnsi" w:cs="Shruti"/>
                <w:sz w:val="22"/>
                <w:lang w:val="en-US" w:eastAsia="en-US"/>
              </w:rPr>
            </w:pPr>
            <w:r>
              <w:rPr>
                <w:rFonts w:asciiTheme="minorHAnsi" w:eastAsia="Calibri" w:hAnsiTheme="minorHAnsi" w:cs="Shruti"/>
                <w:sz w:val="22"/>
                <w:lang w:val="en-US" w:eastAsia="en-US"/>
              </w:rPr>
              <w:t>To collaborate with project sponsors/stakeholders to ensure the business case for change is clearly defined and documented. To assess change drivers and translate them into viable programmes/projects with clear vision and objectives.</w:t>
            </w:r>
          </w:p>
          <w:p w14:paraId="20C8B674" w14:textId="77777777" w:rsidR="00683BE7" w:rsidRDefault="00683BE7" w:rsidP="00683BE7">
            <w:pPr>
              <w:numPr>
                <w:ilvl w:val="0"/>
                <w:numId w:val="29"/>
              </w:numPr>
              <w:spacing w:before="120" w:after="120" w:line="240" w:lineRule="auto"/>
              <w:rPr>
                <w:rFonts w:asciiTheme="minorHAnsi" w:hAnsiTheme="minorHAnsi" w:cs="Shruti"/>
                <w:sz w:val="22"/>
              </w:rPr>
            </w:pPr>
            <w:r>
              <w:rPr>
                <w:rFonts w:asciiTheme="minorHAnsi" w:hAnsiTheme="minorHAnsi" w:cs="Shruti"/>
                <w:sz w:val="22"/>
              </w:rPr>
              <w:t>Lead the Group change function and promote teamwork and collaboration by providing the team with clear direction, objectives and guidance to enable them to perform their duties responsibly, effectively and efficiently.</w:t>
            </w:r>
          </w:p>
          <w:p w14:paraId="4F0C54F5" w14:textId="77777777" w:rsidR="00683BE7" w:rsidRDefault="00683BE7" w:rsidP="00683BE7">
            <w:pPr>
              <w:numPr>
                <w:ilvl w:val="0"/>
                <w:numId w:val="29"/>
              </w:numPr>
              <w:spacing w:before="120" w:after="120" w:line="240" w:lineRule="auto"/>
              <w:rPr>
                <w:rFonts w:asciiTheme="minorHAnsi" w:hAnsiTheme="minorHAnsi" w:cs="Shruti"/>
                <w:sz w:val="22"/>
              </w:rPr>
            </w:pPr>
            <w:r>
              <w:rPr>
                <w:rFonts w:asciiTheme="minorHAnsi" w:hAnsiTheme="minorHAnsi" w:cs="Shruti"/>
                <w:sz w:val="22"/>
              </w:rPr>
              <w:t>Accountable for the delivery of best practice governance including tools, templates and methods, providing subject matter expertise across various methodologies including but not limited to waterfall and agile project management.</w:t>
            </w:r>
          </w:p>
          <w:p w14:paraId="27242C86" w14:textId="77777777" w:rsidR="00683BE7" w:rsidRDefault="00683BE7" w:rsidP="00683BE7">
            <w:pPr>
              <w:numPr>
                <w:ilvl w:val="0"/>
                <w:numId w:val="29"/>
              </w:numPr>
              <w:spacing w:before="120" w:after="120" w:line="240" w:lineRule="auto"/>
              <w:rPr>
                <w:rFonts w:asciiTheme="minorHAnsi" w:hAnsiTheme="minorHAnsi" w:cs="Shruti"/>
                <w:sz w:val="22"/>
              </w:rPr>
            </w:pPr>
            <w:r>
              <w:rPr>
                <w:rFonts w:asciiTheme="minorHAnsi" w:hAnsiTheme="minorHAnsi" w:cs="Shruti"/>
                <w:sz w:val="22"/>
              </w:rPr>
              <w:lastRenderedPageBreak/>
              <w:t>Through the Project Management Office provide clear change management policies, procedures, processes, and techniques for changes of varying scales. Monitor and maintain quality and adherence to these policies, procedures and processes.</w:t>
            </w:r>
          </w:p>
          <w:p w14:paraId="31CCCB46" w14:textId="77777777" w:rsidR="00683BE7" w:rsidRDefault="00683BE7" w:rsidP="00683BE7">
            <w:pPr>
              <w:pStyle w:val="ListParagraph"/>
              <w:numPr>
                <w:ilvl w:val="0"/>
                <w:numId w:val="29"/>
              </w:numPr>
              <w:spacing w:before="60" w:after="60"/>
              <w:rPr>
                <w:rFonts w:cs="Arial"/>
                <w:sz w:val="22"/>
              </w:rPr>
            </w:pPr>
            <w:r>
              <w:rPr>
                <w:rFonts w:cs="Shruti"/>
                <w:sz w:val="22"/>
              </w:rPr>
              <w:t>Lead the development of an efficient change engagement model to manage interdependencies and synergies across the change portfolio.</w:t>
            </w:r>
            <w:r>
              <w:rPr>
                <w:rFonts w:eastAsia="Times New Roman"/>
                <w:sz w:val="22"/>
                <w:lang w:val="en" w:eastAsia="en-GB"/>
              </w:rPr>
              <w:t xml:space="preserve"> Work with and influence stakeholders at senior levels across business functions and third parties, to ensure goal alignment and keep them informed of progress in the change landscape.</w:t>
            </w:r>
          </w:p>
          <w:p w14:paraId="189F17EB" w14:textId="77777777" w:rsidR="00683BE7" w:rsidRDefault="00683BE7" w:rsidP="00683BE7">
            <w:pPr>
              <w:numPr>
                <w:ilvl w:val="0"/>
                <w:numId w:val="29"/>
              </w:numPr>
              <w:spacing w:before="120" w:after="120" w:line="240" w:lineRule="auto"/>
              <w:rPr>
                <w:rFonts w:asciiTheme="minorHAnsi" w:hAnsiTheme="minorHAnsi" w:cs="Shruti"/>
                <w:sz w:val="22"/>
              </w:rPr>
            </w:pPr>
            <w:r>
              <w:rPr>
                <w:rFonts w:asciiTheme="minorHAnsi" w:hAnsiTheme="minorHAnsi" w:cs="Shruti"/>
                <w:sz w:val="22"/>
              </w:rPr>
              <w:t>Act as a point of escalation and provide management oversight of key issue escalations and ensure risk mitigation actions are identified and reported to sponsors where appropriate.</w:t>
            </w:r>
          </w:p>
          <w:p w14:paraId="2A6563E5" w14:textId="77777777" w:rsidR="00683BE7" w:rsidRDefault="00683BE7" w:rsidP="00683BE7">
            <w:pPr>
              <w:numPr>
                <w:ilvl w:val="0"/>
                <w:numId w:val="29"/>
              </w:numPr>
              <w:spacing w:before="120" w:after="120" w:line="240" w:lineRule="auto"/>
              <w:rPr>
                <w:rFonts w:asciiTheme="minorHAnsi" w:hAnsiTheme="minorHAnsi" w:cs="Shruti"/>
                <w:sz w:val="22"/>
              </w:rPr>
            </w:pPr>
            <w:r>
              <w:rPr>
                <w:rFonts w:asciiTheme="minorHAnsi" w:hAnsiTheme="minorHAnsi" w:cs="Shruti"/>
                <w:sz w:val="22"/>
              </w:rPr>
              <w:t>To provide support and advice to senior leaders and other key stakeholders to increase understanding of how people experience change and the process of transition.</w:t>
            </w:r>
          </w:p>
          <w:p w14:paraId="0EB613A6" w14:textId="77777777" w:rsidR="00683BE7" w:rsidRDefault="00683BE7" w:rsidP="00683BE7">
            <w:pPr>
              <w:numPr>
                <w:ilvl w:val="0"/>
                <w:numId w:val="29"/>
              </w:numPr>
              <w:spacing w:before="120" w:after="120" w:line="240" w:lineRule="auto"/>
              <w:rPr>
                <w:rFonts w:asciiTheme="minorHAnsi" w:hAnsiTheme="minorHAnsi" w:cs="Shruti"/>
                <w:sz w:val="22"/>
              </w:rPr>
            </w:pPr>
            <w:r>
              <w:rPr>
                <w:rFonts w:asciiTheme="minorHAnsi" w:hAnsiTheme="minorHAnsi" w:cs="Shruti"/>
                <w:sz w:val="22"/>
              </w:rPr>
              <w:t>Accountable for the management of the Group change portfolio, escalating any challenges or risks at the appropriate executive risk committee.</w:t>
            </w:r>
          </w:p>
          <w:p w14:paraId="564D4FB9" w14:textId="21757134" w:rsidR="001D4F51" w:rsidRPr="009A1329" w:rsidRDefault="001D4F51" w:rsidP="001D4F51">
            <w:pPr>
              <w:pStyle w:val="paragraph"/>
              <w:shd w:val="clear" w:color="auto" w:fill="FFFFFF"/>
              <w:spacing w:before="0" w:beforeAutospacing="0" w:after="0" w:afterAutospacing="0"/>
              <w:ind w:left="720"/>
              <w:textAlignment w:val="baseline"/>
              <w:rPr>
                <w:rFonts w:cstheme="minorHAnsi"/>
                <w:sz w:val="22"/>
              </w:rPr>
            </w:pPr>
          </w:p>
        </w:tc>
      </w:tr>
      <w:tr w:rsidR="001D4F51" w:rsidRPr="009A1329" w14:paraId="7030AF4D" w14:textId="77777777" w:rsidTr="00820907">
        <w:trPr>
          <w:trHeight w:val="1431"/>
        </w:trPr>
        <w:tc>
          <w:tcPr>
            <w:tcW w:w="1386" w:type="dxa"/>
          </w:tcPr>
          <w:p w14:paraId="48B1E8DB"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p w14:paraId="6C3EEAB4"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r w:rsidRPr="009A1329">
              <w:rPr>
                <w:rFonts w:asciiTheme="minorHAnsi" w:eastAsiaTheme="minorHAnsi" w:hAnsiTheme="minorHAnsi" w:cstheme="minorHAnsi"/>
                <w:b/>
                <w:sz w:val="22"/>
                <w:szCs w:val="22"/>
                <w:lang w:val="en-GB"/>
              </w:rPr>
              <w:t>Specification</w:t>
            </w:r>
          </w:p>
          <w:p w14:paraId="44BEF0BA"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tc>
        <w:tc>
          <w:tcPr>
            <w:tcW w:w="9643" w:type="dxa"/>
          </w:tcPr>
          <w:p w14:paraId="6C25FACA" w14:textId="77777777" w:rsidR="001D4F51" w:rsidRPr="009A1329" w:rsidRDefault="001D4F51" w:rsidP="001D4F51">
            <w:pPr>
              <w:spacing w:after="0" w:line="240" w:lineRule="auto"/>
              <w:rPr>
                <w:rFonts w:asciiTheme="minorHAnsi" w:eastAsiaTheme="minorHAnsi" w:hAnsiTheme="minorHAnsi" w:cstheme="minorHAnsi"/>
                <w:i/>
                <w:sz w:val="22"/>
                <w:szCs w:val="22"/>
                <w:lang w:val="en-GB"/>
              </w:rPr>
            </w:pPr>
          </w:p>
          <w:p w14:paraId="081314D1" w14:textId="10CBFE00" w:rsidR="001D4F51" w:rsidRPr="009A1329" w:rsidRDefault="001D4F51" w:rsidP="001D4F51">
            <w:pPr>
              <w:spacing w:after="0" w:line="240" w:lineRule="auto"/>
              <w:rPr>
                <w:rFonts w:asciiTheme="minorHAnsi" w:eastAsiaTheme="minorHAnsi" w:hAnsiTheme="minorHAnsi" w:cstheme="minorHAnsi"/>
                <w:b/>
                <w:i/>
                <w:sz w:val="22"/>
                <w:szCs w:val="22"/>
                <w:lang w:val="en-GB"/>
              </w:rPr>
            </w:pPr>
            <w:r w:rsidRPr="009A1329">
              <w:rPr>
                <w:rFonts w:asciiTheme="minorHAnsi" w:eastAsiaTheme="minorHAnsi" w:hAnsiTheme="minorHAnsi" w:cstheme="minorHAnsi"/>
                <w:b/>
                <w:i/>
                <w:sz w:val="22"/>
                <w:szCs w:val="22"/>
                <w:lang w:val="en-GB"/>
              </w:rPr>
              <w:t>Skills/Knowledge/Experience</w:t>
            </w:r>
          </w:p>
          <w:p w14:paraId="0E11E567" w14:textId="77777777" w:rsidR="00683BE7" w:rsidRDefault="00683BE7" w:rsidP="00683BE7">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 xml:space="preserve">Proven large programme and complex project delivery in both business and IT change </w:t>
            </w:r>
          </w:p>
          <w:p w14:paraId="5F9A4908" w14:textId="77777777" w:rsidR="00683BE7" w:rsidRDefault="00683BE7" w:rsidP="00683BE7">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 xml:space="preserve">In depth knowledge and proven experience implementing change frameworks and methodologies (MSP/ PRINCE2/Lean/Six Sigma) </w:t>
            </w:r>
          </w:p>
          <w:p w14:paraId="3CF0939E" w14:textId="77777777" w:rsidR="00683BE7" w:rsidRDefault="00683BE7" w:rsidP="00683BE7">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Extensive experience in resource management, financial management and change control</w:t>
            </w:r>
          </w:p>
          <w:p w14:paraId="745BFAD3" w14:textId="77777777" w:rsidR="00683BE7" w:rsidRDefault="00683BE7" w:rsidP="00683BE7">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Previous leadership experience at a senior level with large teams and with external third parties</w:t>
            </w:r>
          </w:p>
          <w:p w14:paraId="07B2561C" w14:textId="77777777" w:rsidR="00683BE7" w:rsidRDefault="00683BE7" w:rsidP="00683BE7">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Extensive experience of working in a regulated financial services environment.</w:t>
            </w:r>
          </w:p>
          <w:p w14:paraId="5F9E218C" w14:textId="77777777" w:rsidR="00683BE7" w:rsidRDefault="00683BE7" w:rsidP="00683BE7">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Extensive experience of portfolio management.</w:t>
            </w:r>
          </w:p>
          <w:p w14:paraId="5079EC99" w14:textId="77777777" w:rsidR="00683BE7" w:rsidRDefault="00683BE7" w:rsidP="00683BE7">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Demonstrable ability and willingness to be hands on in the delivery of change when appropriate</w:t>
            </w:r>
          </w:p>
          <w:p w14:paraId="70768345" w14:textId="77777777" w:rsidR="00683BE7" w:rsidRDefault="00683BE7" w:rsidP="00683BE7">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Excellent interpersonal skills with the ability to establish credibility and build relationships with stakeholders</w:t>
            </w:r>
          </w:p>
          <w:p w14:paraId="0D96D82B" w14:textId="77777777" w:rsidR="00683BE7" w:rsidRDefault="00683BE7" w:rsidP="00683BE7">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Ability to apply general / commercial awareness to inform business decisions.</w:t>
            </w:r>
          </w:p>
          <w:p w14:paraId="1530423D" w14:textId="77777777" w:rsidR="00683BE7" w:rsidRDefault="00683BE7" w:rsidP="001D4F51">
            <w:pPr>
              <w:pStyle w:val="paragraph"/>
              <w:spacing w:before="0" w:beforeAutospacing="0" w:after="0" w:afterAutospacing="0"/>
              <w:textAlignment w:val="baseline"/>
              <w:rPr>
                <w:rStyle w:val="eop"/>
              </w:rPr>
            </w:pPr>
          </w:p>
          <w:p w14:paraId="31A82C67" w14:textId="77777777" w:rsidR="00683BE7" w:rsidRDefault="00683BE7" w:rsidP="00683BE7">
            <w:pPr>
              <w:spacing w:after="0" w:line="240" w:lineRule="auto"/>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Qualifications</w:t>
            </w:r>
          </w:p>
          <w:p w14:paraId="1BBC37FF" w14:textId="77777777" w:rsidR="00683BE7" w:rsidRDefault="00683BE7" w:rsidP="00683BE7">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PRINCE2 Practitioner</w:t>
            </w:r>
          </w:p>
          <w:p w14:paraId="1EBCFD8B" w14:textId="77777777" w:rsidR="00683BE7" w:rsidRDefault="00683BE7" w:rsidP="00683BE7">
            <w:pPr>
              <w:pStyle w:val="ListParagraph"/>
              <w:numPr>
                <w:ilvl w:val="0"/>
                <w:numId w:val="30"/>
              </w:numPr>
              <w:ind w:left="720"/>
              <w:rPr>
                <w:rFonts w:cs="Shruti"/>
                <w:bCs/>
                <w:iCs/>
                <w:sz w:val="22"/>
              </w:rPr>
            </w:pPr>
            <w:r>
              <w:rPr>
                <w:rFonts w:cs="Shruti"/>
                <w:bCs/>
                <w:iCs/>
                <w:sz w:val="22"/>
              </w:rPr>
              <w:t>Agile Qualification or equivalent</w:t>
            </w:r>
          </w:p>
          <w:p w14:paraId="35365365" w14:textId="1C97662E" w:rsidR="001D4F51" w:rsidRDefault="001D4F51" w:rsidP="001D4F51">
            <w:pPr>
              <w:spacing w:after="0" w:line="240" w:lineRule="auto"/>
              <w:rPr>
                <w:rFonts w:asciiTheme="minorHAnsi" w:eastAsiaTheme="minorHAnsi" w:hAnsiTheme="minorHAnsi" w:cstheme="minorHAnsi"/>
                <w:b/>
                <w:i/>
                <w:sz w:val="22"/>
                <w:szCs w:val="22"/>
                <w:lang w:val="en-GB"/>
              </w:rPr>
            </w:pPr>
          </w:p>
          <w:p w14:paraId="458169E9" w14:textId="6625F17C" w:rsidR="001D4F51" w:rsidRPr="009A1329" w:rsidRDefault="001D4F51" w:rsidP="001D4F51">
            <w:pPr>
              <w:spacing w:after="0" w:line="240" w:lineRule="auto"/>
              <w:rPr>
                <w:rFonts w:asciiTheme="minorHAnsi" w:eastAsiaTheme="minorHAnsi" w:hAnsiTheme="minorHAnsi" w:cstheme="minorHAnsi"/>
                <w:b/>
                <w:i/>
                <w:sz w:val="22"/>
                <w:szCs w:val="22"/>
                <w:lang w:val="en-GB"/>
              </w:rPr>
            </w:pPr>
            <w:r w:rsidRPr="009A1329">
              <w:rPr>
                <w:rFonts w:asciiTheme="minorHAnsi" w:eastAsiaTheme="minorHAnsi" w:hAnsiTheme="minorHAnsi" w:cstheme="minorHAnsi"/>
                <w:b/>
                <w:i/>
                <w:sz w:val="22"/>
                <w:szCs w:val="22"/>
                <w:lang w:val="en-GB"/>
              </w:rPr>
              <w:t>Competencies</w:t>
            </w:r>
          </w:p>
          <w:p w14:paraId="1D003ABE"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 xml:space="preserve">Risk Aware – We keep our customers and us safe and secure </w:t>
            </w:r>
          </w:p>
          <w:p w14:paraId="2CDA477E"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 xml:space="preserve">Customer focused – Our customers are at the heart of everything we do </w:t>
            </w:r>
          </w:p>
          <w:p w14:paraId="4CF576A7"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Ownership – We need to take personal responsibility</w:t>
            </w:r>
          </w:p>
          <w:p w14:paraId="7FD5C240"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Performance Driven – To become the most trusted specialist lender in the UK we need to each take personal accountability for our performance</w:t>
            </w:r>
          </w:p>
          <w:p w14:paraId="468A0C6F" w14:textId="77777777" w:rsidR="001D4F51" w:rsidRDefault="001D4F51" w:rsidP="001D4F51">
            <w:pPr>
              <w:pStyle w:val="ListParagraph"/>
              <w:numPr>
                <w:ilvl w:val="0"/>
                <w:numId w:val="10"/>
              </w:numPr>
              <w:jc w:val="both"/>
              <w:rPr>
                <w:rFonts w:cstheme="minorHAnsi"/>
                <w:sz w:val="22"/>
              </w:rPr>
            </w:pPr>
            <w:r w:rsidRPr="009A1329">
              <w:rPr>
                <w:rFonts w:cstheme="minorHAnsi"/>
                <w:sz w:val="22"/>
              </w:rPr>
              <w:t xml:space="preserve">Teamwork – We achieve more when we work well together </w:t>
            </w:r>
          </w:p>
          <w:p w14:paraId="6A5D49F6" w14:textId="3A8D9F98" w:rsidR="001D4F51" w:rsidRPr="009A1329" w:rsidRDefault="001D4F51" w:rsidP="001D4F51">
            <w:pPr>
              <w:pStyle w:val="ListParagraph"/>
              <w:numPr>
                <w:ilvl w:val="0"/>
                <w:numId w:val="10"/>
              </w:numPr>
              <w:jc w:val="both"/>
              <w:rPr>
                <w:rFonts w:cstheme="minorHAnsi"/>
                <w:sz w:val="22"/>
              </w:rPr>
            </w:pPr>
            <w:r>
              <w:rPr>
                <w:rFonts w:cs="Arial"/>
                <w:sz w:val="22"/>
              </w:rPr>
              <w:t xml:space="preserve">Future Oriented - </w:t>
            </w:r>
            <w:r w:rsidRPr="0012040C">
              <w:rPr>
                <w:sz w:val="22"/>
              </w:rPr>
              <w:t>Embracing change and implementing good ideas gives us the competitive edge</w:t>
            </w:r>
          </w:p>
          <w:p w14:paraId="24371516" w14:textId="77777777" w:rsidR="001D4F51" w:rsidRPr="009A1329" w:rsidRDefault="001D4F51" w:rsidP="001D4F51">
            <w:pPr>
              <w:pStyle w:val="ListParagraph"/>
              <w:ind w:left="360"/>
              <w:jc w:val="both"/>
              <w:rPr>
                <w:rFonts w:cstheme="minorHAnsi"/>
                <w:sz w:val="22"/>
              </w:rPr>
            </w:pPr>
          </w:p>
        </w:tc>
      </w:tr>
    </w:tbl>
    <w:p w14:paraId="37E779C0" w14:textId="68BAF84B" w:rsidR="00552D2B" w:rsidRDefault="00552D2B" w:rsidP="00683BE7">
      <w:pPr>
        <w:tabs>
          <w:tab w:val="left" w:pos="1236"/>
          <w:tab w:val="left" w:pos="1764"/>
        </w:tabs>
        <w:rPr>
          <w:rFonts w:asciiTheme="minorHAnsi" w:hAnsiTheme="minorHAnsi" w:cstheme="minorHAnsi"/>
          <w:sz w:val="22"/>
          <w:szCs w:val="22"/>
        </w:rPr>
      </w:pPr>
      <w:r w:rsidRPr="009A1329">
        <w:rPr>
          <w:rFonts w:asciiTheme="minorHAnsi" w:hAnsiTheme="minorHAnsi" w:cstheme="minorHAnsi"/>
          <w:sz w:val="22"/>
          <w:szCs w:val="22"/>
        </w:rPr>
        <w:tab/>
      </w:r>
      <w:r w:rsidR="00683BE7">
        <w:rPr>
          <w:rFonts w:asciiTheme="minorHAnsi" w:hAnsiTheme="minorHAnsi" w:cstheme="minorHAnsi"/>
          <w:sz w:val="22"/>
          <w:szCs w:val="22"/>
        </w:rPr>
        <w:tab/>
      </w:r>
    </w:p>
    <w:p w14:paraId="69337E93" w14:textId="77777777" w:rsidR="004949FA" w:rsidRPr="004949FA" w:rsidRDefault="004949FA" w:rsidP="004949FA">
      <w:pPr>
        <w:rPr>
          <w:rFonts w:asciiTheme="minorHAnsi" w:hAnsiTheme="minorHAnsi" w:cstheme="minorHAnsi"/>
          <w:sz w:val="22"/>
          <w:szCs w:val="22"/>
        </w:rPr>
      </w:pPr>
    </w:p>
    <w:p w14:paraId="4564D2A2" w14:textId="47F1673E" w:rsidR="004949FA" w:rsidRPr="004949FA" w:rsidRDefault="004949FA" w:rsidP="004949FA">
      <w:pPr>
        <w:tabs>
          <w:tab w:val="left" w:pos="1296"/>
        </w:tabs>
        <w:rPr>
          <w:rFonts w:asciiTheme="minorHAnsi" w:hAnsiTheme="minorHAnsi" w:cstheme="minorHAnsi"/>
          <w:sz w:val="22"/>
          <w:szCs w:val="22"/>
        </w:rPr>
      </w:pPr>
      <w:r>
        <w:rPr>
          <w:rFonts w:asciiTheme="minorHAnsi" w:hAnsiTheme="minorHAnsi" w:cstheme="minorHAnsi"/>
          <w:sz w:val="22"/>
          <w:szCs w:val="22"/>
        </w:rPr>
        <w:tab/>
      </w:r>
    </w:p>
    <w:sectPr w:rsidR="004949FA" w:rsidRPr="004949FA"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658CB" w14:textId="77777777" w:rsidR="00ED3AB4" w:rsidRDefault="00ED3AB4" w:rsidP="003815D2">
      <w:pPr>
        <w:spacing w:after="0" w:line="240" w:lineRule="auto"/>
      </w:pPr>
      <w:r>
        <w:separator/>
      </w:r>
    </w:p>
  </w:endnote>
  <w:endnote w:type="continuationSeparator" w:id="0">
    <w:p w14:paraId="38E7425B" w14:textId="77777777" w:rsidR="00ED3AB4" w:rsidRDefault="00ED3AB4"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BA47" w14:textId="2FF1FA18" w:rsidR="001117D7" w:rsidRDefault="001117D7">
    <w:pPr>
      <w:pStyle w:val="Footer"/>
    </w:pPr>
    <w:r>
      <w:rPr>
        <w:noProof/>
      </w:rPr>
      <mc:AlternateContent>
        <mc:Choice Requires="wps">
          <w:drawing>
            <wp:anchor distT="0" distB="0" distL="0" distR="0" simplePos="0" relativeHeight="251659264" behindDoc="0" locked="0" layoutInCell="1" allowOverlap="1" wp14:anchorId="7114277C" wp14:editId="2FD60BB4">
              <wp:simplePos x="635" y="635"/>
              <wp:positionH relativeFrom="page">
                <wp:align>right</wp:align>
              </wp:positionH>
              <wp:positionV relativeFrom="page">
                <wp:align>bottom</wp:align>
              </wp:positionV>
              <wp:extent cx="1398270" cy="368935"/>
              <wp:effectExtent l="0" t="0" r="0" b="0"/>
              <wp:wrapNone/>
              <wp:docPr id="1274938753"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175B7B77" w14:textId="2B9C390E"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14277C"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175B7B77" w14:textId="2B9C390E"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3602" w14:textId="4C027D16" w:rsidR="003815D2" w:rsidRPr="003815D2" w:rsidRDefault="001117D7">
    <w:pPr>
      <w:pStyle w:val="Footer"/>
      <w:rPr>
        <w:sz w:val="18"/>
      </w:rPr>
    </w:pPr>
    <w:r>
      <w:rPr>
        <w:noProof/>
        <w:sz w:val="18"/>
      </w:rPr>
      <mc:AlternateContent>
        <mc:Choice Requires="wps">
          <w:drawing>
            <wp:anchor distT="0" distB="0" distL="0" distR="0" simplePos="0" relativeHeight="251660288" behindDoc="0" locked="0" layoutInCell="1" allowOverlap="1" wp14:anchorId="3974609D" wp14:editId="3A93A42A">
              <wp:simplePos x="1145512" y="9460523"/>
              <wp:positionH relativeFrom="page">
                <wp:align>right</wp:align>
              </wp:positionH>
              <wp:positionV relativeFrom="page">
                <wp:align>bottom</wp:align>
              </wp:positionV>
              <wp:extent cx="1398270" cy="368935"/>
              <wp:effectExtent l="0" t="0" r="0" b="0"/>
              <wp:wrapNone/>
              <wp:docPr id="1247327364"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1F6755CF" w14:textId="5A53A058"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74609D"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1F6755CF" w14:textId="5A53A058"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683BE7">
      <w:rPr>
        <w:sz w:val="18"/>
      </w:rPr>
      <w:t>Group Head of Strategic Change</w:t>
    </w:r>
    <w:r w:rsidR="00820907">
      <w:rPr>
        <w:sz w:val="18"/>
      </w:rPr>
      <w:tab/>
    </w:r>
    <w:r w:rsidR="003815D2" w:rsidRPr="003815D2">
      <w:rPr>
        <w:sz w:val="18"/>
      </w:rPr>
      <w:t xml:space="preserv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7E5D92">
      <w:rPr>
        <w:sz w:val="18"/>
      </w:rPr>
      <w:t>2024</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B7945" w14:textId="1AFE0B45" w:rsidR="001117D7" w:rsidRDefault="001117D7">
    <w:pPr>
      <w:pStyle w:val="Footer"/>
    </w:pPr>
    <w:r>
      <w:rPr>
        <w:noProof/>
      </w:rPr>
      <mc:AlternateContent>
        <mc:Choice Requires="wps">
          <w:drawing>
            <wp:anchor distT="0" distB="0" distL="0" distR="0" simplePos="0" relativeHeight="251658240" behindDoc="0" locked="0" layoutInCell="1" allowOverlap="1" wp14:anchorId="1F03099F" wp14:editId="25AC7EDB">
              <wp:simplePos x="635" y="635"/>
              <wp:positionH relativeFrom="page">
                <wp:align>right</wp:align>
              </wp:positionH>
              <wp:positionV relativeFrom="page">
                <wp:align>bottom</wp:align>
              </wp:positionV>
              <wp:extent cx="1398270" cy="368935"/>
              <wp:effectExtent l="0" t="0" r="0" b="0"/>
              <wp:wrapNone/>
              <wp:docPr id="838992499"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358E5385" w14:textId="3026DD8C"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F03099F"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358E5385" w14:textId="3026DD8C"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79041" w14:textId="77777777" w:rsidR="00ED3AB4" w:rsidRDefault="00ED3AB4" w:rsidP="003815D2">
      <w:pPr>
        <w:spacing w:after="0" w:line="240" w:lineRule="auto"/>
      </w:pPr>
      <w:r>
        <w:separator/>
      </w:r>
    </w:p>
  </w:footnote>
  <w:footnote w:type="continuationSeparator" w:id="0">
    <w:p w14:paraId="41004F8D" w14:textId="77777777" w:rsidR="00ED3AB4" w:rsidRDefault="00ED3AB4" w:rsidP="0038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1B096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4F6A66"/>
    <w:multiLevelType w:val="singleLevel"/>
    <w:tmpl w:val="2C948DE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6" w15:restartNumberingAfterBreak="0">
    <w:nsid w:val="049B5D8C"/>
    <w:multiLevelType w:val="hybridMultilevel"/>
    <w:tmpl w:val="3AE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45482"/>
    <w:multiLevelType w:val="hybridMultilevel"/>
    <w:tmpl w:val="77A8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1E0285"/>
    <w:multiLevelType w:val="hybridMultilevel"/>
    <w:tmpl w:val="CD8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0841D8"/>
    <w:multiLevelType w:val="hybridMultilevel"/>
    <w:tmpl w:val="C2AC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C61C2"/>
    <w:multiLevelType w:val="multilevel"/>
    <w:tmpl w:val="31EC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F71623"/>
    <w:multiLevelType w:val="multilevel"/>
    <w:tmpl w:val="FB28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A02D5"/>
    <w:multiLevelType w:val="hybridMultilevel"/>
    <w:tmpl w:val="9FC0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1306D"/>
    <w:multiLevelType w:val="hybridMultilevel"/>
    <w:tmpl w:val="13D2A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D6DF8"/>
    <w:multiLevelType w:val="hybridMultilevel"/>
    <w:tmpl w:val="2B68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85367"/>
    <w:multiLevelType w:val="hybridMultilevel"/>
    <w:tmpl w:val="9BD4A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15CB9"/>
    <w:multiLevelType w:val="hybridMultilevel"/>
    <w:tmpl w:val="03A4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567309"/>
    <w:multiLevelType w:val="hybridMultilevel"/>
    <w:tmpl w:val="DCB6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F452A"/>
    <w:multiLevelType w:val="hybridMultilevel"/>
    <w:tmpl w:val="2BE69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EB7981"/>
    <w:multiLevelType w:val="hybridMultilevel"/>
    <w:tmpl w:val="3BF82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E7FA7"/>
    <w:multiLevelType w:val="hybridMultilevel"/>
    <w:tmpl w:val="EF40E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54975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07634544">
    <w:abstractNumId w:val="22"/>
  </w:num>
  <w:num w:numId="3" w16cid:durableId="486018306">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40468046">
    <w:abstractNumId w:val="3"/>
  </w:num>
  <w:num w:numId="5" w16cid:durableId="1169784602">
    <w:abstractNumId w:val="2"/>
  </w:num>
  <w:num w:numId="6" w16cid:durableId="1761676287">
    <w:abstractNumId w:val="1"/>
  </w:num>
  <w:num w:numId="7" w16cid:durableId="689719535">
    <w:abstractNumId w:val="0"/>
  </w:num>
  <w:num w:numId="8" w16cid:durableId="973564605">
    <w:abstractNumId w:val="10"/>
  </w:num>
  <w:num w:numId="9" w16cid:durableId="146947086">
    <w:abstractNumId w:val="13"/>
  </w:num>
  <w:num w:numId="10" w16cid:durableId="870000592">
    <w:abstractNumId w:val="23"/>
  </w:num>
  <w:num w:numId="11" w16cid:durableId="1031996098">
    <w:abstractNumId w:val="17"/>
  </w:num>
  <w:num w:numId="12" w16cid:durableId="1257714844">
    <w:abstractNumId w:val="19"/>
  </w:num>
  <w:num w:numId="13" w16cid:durableId="2103868503">
    <w:abstractNumId w:val="8"/>
  </w:num>
  <w:num w:numId="14" w16cid:durableId="1278416966">
    <w:abstractNumId w:val="15"/>
  </w:num>
  <w:num w:numId="15" w16cid:durableId="332801985">
    <w:abstractNumId w:val="27"/>
  </w:num>
  <w:num w:numId="16" w16cid:durableId="1195003452">
    <w:abstractNumId w:val="11"/>
  </w:num>
  <w:num w:numId="17" w16cid:durableId="1116756674">
    <w:abstractNumId w:val="26"/>
  </w:num>
  <w:num w:numId="18" w16cid:durableId="1303390483">
    <w:abstractNumId w:val="7"/>
  </w:num>
  <w:num w:numId="19" w16cid:durableId="974604650">
    <w:abstractNumId w:val="9"/>
  </w:num>
  <w:num w:numId="20" w16cid:durableId="1909223068">
    <w:abstractNumId w:val="20"/>
  </w:num>
  <w:num w:numId="21" w16cid:durableId="1057826191">
    <w:abstractNumId w:val="6"/>
  </w:num>
  <w:num w:numId="22" w16cid:durableId="54281042">
    <w:abstractNumId w:val="16"/>
  </w:num>
  <w:num w:numId="23" w16cid:durableId="213347020">
    <w:abstractNumId w:val="21"/>
  </w:num>
  <w:num w:numId="24" w16cid:durableId="1350985576">
    <w:abstractNumId w:val="18"/>
  </w:num>
  <w:num w:numId="25" w16cid:durableId="127477747">
    <w:abstractNumId w:val="12"/>
  </w:num>
  <w:num w:numId="26" w16cid:durableId="271744648">
    <w:abstractNumId w:val="24"/>
  </w:num>
  <w:num w:numId="27" w16cid:durableId="888417437">
    <w:abstractNumId w:val="5"/>
  </w:num>
  <w:num w:numId="28" w16cid:durableId="235359960">
    <w:abstractNumId w:val="25"/>
  </w:num>
  <w:num w:numId="29" w16cid:durableId="258612089">
    <w:abstractNumId w:val="14"/>
  </w:num>
  <w:num w:numId="30" w16cid:durableId="173632166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01A6A"/>
    <w:rsid w:val="00003D48"/>
    <w:rsid w:val="00010989"/>
    <w:rsid w:val="00016BAC"/>
    <w:rsid w:val="000255F2"/>
    <w:rsid w:val="00041A1F"/>
    <w:rsid w:val="000501C0"/>
    <w:rsid w:val="00051A30"/>
    <w:rsid w:val="00051AE2"/>
    <w:rsid w:val="00057DD9"/>
    <w:rsid w:val="00087460"/>
    <w:rsid w:val="000A063A"/>
    <w:rsid w:val="000A2288"/>
    <w:rsid w:val="000A3866"/>
    <w:rsid w:val="000A5BB6"/>
    <w:rsid w:val="000B2AD5"/>
    <w:rsid w:val="000B3B37"/>
    <w:rsid w:val="000C1CA2"/>
    <w:rsid w:val="000D0741"/>
    <w:rsid w:val="000D4EE8"/>
    <w:rsid w:val="000D6ECA"/>
    <w:rsid w:val="000E1675"/>
    <w:rsid w:val="000F64F3"/>
    <w:rsid w:val="000F6C5A"/>
    <w:rsid w:val="001117D7"/>
    <w:rsid w:val="00114FFD"/>
    <w:rsid w:val="001161A6"/>
    <w:rsid w:val="00122916"/>
    <w:rsid w:val="00133F4C"/>
    <w:rsid w:val="00147984"/>
    <w:rsid w:val="00175D1B"/>
    <w:rsid w:val="001870D9"/>
    <w:rsid w:val="00194580"/>
    <w:rsid w:val="001A1230"/>
    <w:rsid w:val="001B23F7"/>
    <w:rsid w:val="001B6A83"/>
    <w:rsid w:val="001D4F51"/>
    <w:rsid w:val="001E6B7D"/>
    <w:rsid w:val="001F00F7"/>
    <w:rsid w:val="00201A3C"/>
    <w:rsid w:val="00204167"/>
    <w:rsid w:val="002070CF"/>
    <w:rsid w:val="00246B72"/>
    <w:rsid w:val="00246C51"/>
    <w:rsid w:val="00246F1D"/>
    <w:rsid w:val="00250317"/>
    <w:rsid w:val="002508ED"/>
    <w:rsid w:val="00250EFA"/>
    <w:rsid w:val="00250FCB"/>
    <w:rsid w:val="002645BE"/>
    <w:rsid w:val="002649C8"/>
    <w:rsid w:val="00284ECB"/>
    <w:rsid w:val="00286429"/>
    <w:rsid w:val="002A09DF"/>
    <w:rsid w:val="002B272E"/>
    <w:rsid w:val="002F4DFF"/>
    <w:rsid w:val="00320865"/>
    <w:rsid w:val="003274F9"/>
    <w:rsid w:val="00331D6A"/>
    <w:rsid w:val="003358C3"/>
    <w:rsid w:val="0036156B"/>
    <w:rsid w:val="00366455"/>
    <w:rsid w:val="00372CBD"/>
    <w:rsid w:val="003815D2"/>
    <w:rsid w:val="00387916"/>
    <w:rsid w:val="00394131"/>
    <w:rsid w:val="003A387D"/>
    <w:rsid w:val="003B1453"/>
    <w:rsid w:val="003C2356"/>
    <w:rsid w:val="003C3915"/>
    <w:rsid w:val="003E27D3"/>
    <w:rsid w:val="00403636"/>
    <w:rsid w:val="00403BAB"/>
    <w:rsid w:val="004060F8"/>
    <w:rsid w:val="00410D7C"/>
    <w:rsid w:val="004231B4"/>
    <w:rsid w:val="0042497F"/>
    <w:rsid w:val="0043497B"/>
    <w:rsid w:val="004513A7"/>
    <w:rsid w:val="00461D03"/>
    <w:rsid w:val="004635A5"/>
    <w:rsid w:val="0046590B"/>
    <w:rsid w:val="00467150"/>
    <w:rsid w:val="004727F8"/>
    <w:rsid w:val="00472C37"/>
    <w:rsid w:val="004949FA"/>
    <w:rsid w:val="004B0050"/>
    <w:rsid w:val="004C3C42"/>
    <w:rsid w:val="005035AF"/>
    <w:rsid w:val="00506FE0"/>
    <w:rsid w:val="00515D88"/>
    <w:rsid w:val="00517BAC"/>
    <w:rsid w:val="00522F64"/>
    <w:rsid w:val="005405EC"/>
    <w:rsid w:val="005440E1"/>
    <w:rsid w:val="0054564A"/>
    <w:rsid w:val="00552D2B"/>
    <w:rsid w:val="00567D92"/>
    <w:rsid w:val="00576989"/>
    <w:rsid w:val="005805D7"/>
    <w:rsid w:val="00592803"/>
    <w:rsid w:val="005A2901"/>
    <w:rsid w:val="005D2DF6"/>
    <w:rsid w:val="005D448D"/>
    <w:rsid w:val="005D6698"/>
    <w:rsid w:val="005E1D63"/>
    <w:rsid w:val="00607FF6"/>
    <w:rsid w:val="00614484"/>
    <w:rsid w:val="00625B9E"/>
    <w:rsid w:val="00637D6A"/>
    <w:rsid w:val="00651DB0"/>
    <w:rsid w:val="0065233C"/>
    <w:rsid w:val="006540D9"/>
    <w:rsid w:val="0068188E"/>
    <w:rsid w:val="00683BE7"/>
    <w:rsid w:val="00696A90"/>
    <w:rsid w:val="006A5F77"/>
    <w:rsid w:val="006B1D80"/>
    <w:rsid w:val="006B2B2A"/>
    <w:rsid w:val="006B37AE"/>
    <w:rsid w:val="006C54A0"/>
    <w:rsid w:val="007130C5"/>
    <w:rsid w:val="00726367"/>
    <w:rsid w:val="007323C5"/>
    <w:rsid w:val="007341BA"/>
    <w:rsid w:val="00743153"/>
    <w:rsid w:val="0074629C"/>
    <w:rsid w:val="00754573"/>
    <w:rsid w:val="00762333"/>
    <w:rsid w:val="00765C0E"/>
    <w:rsid w:val="00770FC6"/>
    <w:rsid w:val="00775132"/>
    <w:rsid w:val="0078337A"/>
    <w:rsid w:val="0079362B"/>
    <w:rsid w:val="00795652"/>
    <w:rsid w:val="007A1B14"/>
    <w:rsid w:val="007A7FF1"/>
    <w:rsid w:val="007B15DB"/>
    <w:rsid w:val="007D1EF0"/>
    <w:rsid w:val="007E1281"/>
    <w:rsid w:val="007E5D92"/>
    <w:rsid w:val="0081467D"/>
    <w:rsid w:val="00820907"/>
    <w:rsid w:val="00841AC5"/>
    <w:rsid w:val="008446F3"/>
    <w:rsid w:val="00860CA4"/>
    <w:rsid w:val="00884D7C"/>
    <w:rsid w:val="00886D59"/>
    <w:rsid w:val="00895628"/>
    <w:rsid w:val="008A5B48"/>
    <w:rsid w:val="008B236A"/>
    <w:rsid w:val="008C7270"/>
    <w:rsid w:val="008D2337"/>
    <w:rsid w:val="008D5791"/>
    <w:rsid w:val="008D5EAF"/>
    <w:rsid w:val="008F0F52"/>
    <w:rsid w:val="009031DF"/>
    <w:rsid w:val="00926FCE"/>
    <w:rsid w:val="0092782B"/>
    <w:rsid w:val="00932DD3"/>
    <w:rsid w:val="00936D69"/>
    <w:rsid w:val="00940F76"/>
    <w:rsid w:val="009602E6"/>
    <w:rsid w:val="009610CA"/>
    <w:rsid w:val="009805FD"/>
    <w:rsid w:val="00996363"/>
    <w:rsid w:val="009A1329"/>
    <w:rsid w:val="009E6C61"/>
    <w:rsid w:val="00A22065"/>
    <w:rsid w:val="00A41535"/>
    <w:rsid w:val="00A46637"/>
    <w:rsid w:val="00A6514B"/>
    <w:rsid w:val="00A721FE"/>
    <w:rsid w:val="00A94E4A"/>
    <w:rsid w:val="00A97DF7"/>
    <w:rsid w:val="00AC772B"/>
    <w:rsid w:val="00B03AE1"/>
    <w:rsid w:val="00B156C6"/>
    <w:rsid w:val="00B373CA"/>
    <w:rsid w:val="00B66578"/>
    <w:rsid w:val="00B66797"/>
    <w:rsid w:val="00B9637A"/>
    <w:rsid w:val="00B97589"/>
    <w:rsid w:val="00BA0C20"/>
    <w:rsid w:val="00BA5B79"/>
    <w:rsid w:val="00BB00E5"/>
    <w:rsid w:val="00BB58CD"/>
    <w:rsid w:val="00BC64F4"/>
    <w:rsid w:val="00BD27F1"/>
    <w:rsid w:val="00BF39AC"/>
    <w:rsid w:val="00BF716C"/>
    <w:rsid w:val="00C00A43"/>
    <w:rsid w:val="00C012C6"/>
    <w:rsid w:val="00C03500"/>
    <w:rsid w:val="00C06656"/>
    <w:rsid w:val="00C17ACE"/>
    <w:rsid w:val="00C35B9B"/>
    <w:rsid w:val="00C375A2"/>
    <w:rsid w:val="00C37F2F"/>
    <w:rsid w:val="00C75B03"/>
    <w:rsid w:val="00C91BAB"/>
    <w:rsid w:val="00C96197"/>
    <w:rsid w:val="00CA25CD"/>
    <w:rsid w:val="00CC5F3F"/>
    <w:rsid w:val="00CE0014"/>
    <w:rsid w:val="00CE1FC7"/>
    <w:rsid w:val="00CF0B01"/>
    <w:rsid w:val="00D04320"/>
    <w:rsid w:val="00D2056F"/>
    <w:rsid w:val="00D27900"/>
    <w:rsid w:val="00D27A1C"/>
    <w:rsid w:val="00D30CD1"/>
    <w:rsid w:val="00D53801"/>
    <w:rsid w:val="00D567BD"/>
    <w:rsid w:val="00D9711F"/>
    <w:rsid w:val="00DE3962"/>
    <w:rsid w:val="00E11B30"/>
    <w:rsid w:val="00E11D70"/>
    <w:rsid w:val="00E20D61"/>
    <w:rsid w:val="00E36651"/>
    <w:rsid w:val="00E37B9E"/>
    <w:rsid w:val="00E62122"/>
    <w:rsid w:val="00E660AC"/>
    <w:rsid w:val="00E73A0A"/>
    <w:rsid w:val="00E81F00"/>
    <w:rsid w:val="00E96053"/>
    <w:rsid w:val="00EA50E9"/>
    <w:rsid w:val="00EC4D2D"/>
    <w:rsid w:val="00ED3AB4"/>
    <w:rsid w:val="00ED3F8A"/>
    <w:rsid w:val="00EE1304"/>
    <w:rsid w:val="00F0159F"/>
    <w:rsid w:val="00F068AA"/>
    <w:rsid w:val="00F12BC8"/>
    <w:rsid w:val="00F1571E"/>
    <w:rsid w:val="00F15C69"/>
    <w:rsid w:val="00F17483"/>
    <w:rsid w:val="00F24B36"/>
    <w:rsid w:val="00F261CE"/>
    <w:rsid w:val="00F27AD4"/>
    <w:rsid w:val="00F33904"/>
    <w:rsid w:val="00F50F03"/>
    <w:rsid w:val="00F565D6"/>
    <w:rsid w:val="00F60B64"/>
    <w:rsid w:val="00F84AD1"/>
    <w:rsid w:val="00FA2D82"/>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 w:type="character" w:customStyle="1" w:styleId="normaltextrun">
    <w:name w:val="normaltextrun"/>
    <w:basedOn w:val="DefaultParagraphFont"/>
    <w:rsid w:val="00820907"/>
  </w:style>
  <w:style w:type="paragraph" w:customStyle="1" w:styleId="paragraph">
    <w:name w:val="paragraph"/>
    <w:basedOn w:val="Normal"/>
    <w:rsid w:val="00820907"/>
    <w:pPr>
      <w:spacing w:before="100" w:beforeAutospacing="1" w:after="100" w:afterAutospacing="1" w:line="240" w:lineRule="auto"/>
    </w:pPr>
    <w:rPr>
      <w:rFonts w:ascii="Times New Roman" w:eastAsia="Times New Roman" w:hAnsi="Times New Roman"/>
      <w:lang w:val="en-GB" w:eastAsia="ja-JP"/>
    </w:rPr>
  </w:style>
  <w:style w:type="character" w:customStyle="1" w:styleId="eop">
    <w:name w:val="eop"/>
    <w:basedOn w:val="DefaultParagraphFont"/>
    <w:rsid w:val="00820907"/>
  </w:style>
  <w:style w:type="paragraph" w:styleId="ListBullet">
    <w:name w:val="List Bullet"/>
    <w:basedOn w:val="Normal"/>
    <w:uiPriority w:val="9"/>
    <w:qFormat/>
    <w:rsid w:val="001D4F51"/>
    <w:pPr>
      <w:tabs>
        <w:tab w:val="num" w:pos="1211"/>
      </w:tabs>
      <w:ind w:left="1211"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454783730">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499495685">
      <w:bodyDiv w:val="1"/>
      <w:marLeft w:val="0"/>
      <w:marRight w:val="0"/>
      <w:marTop w:val="0"/>
      <w:marBottom w:val="0"/>
      <w:divBdr>
        <w:top w:val="none" w:sz="0" w:space="0" w:color="auto"/>
        <w:left w:val="none" w:sz="0" w:space="0" w:color="auto"/>
        <w:bottom w:val="none" w:sz="0" w:space="0" w:color="auto"/>
        <w:right w:val="none" w:sz="0" w:space="0" w:color="auto"/>
      </w:divBdr>
    </w:div>
    <w:div w:id="1670206576">
      <w:bodyDiv w:val="1"/>
      <w:marLeft w:val="0"/>
      <w:marRight w:val="0"/>
      <w:marTop w:val="0"/>
      <w:marBottom w:val="0"/>
      <w:divBdr>
        <w:top w:val="none" w:sz="0" w:space="0" w:color="auto"/>
        <w:left w:val="none" w:sz="0" w:space="0" w:color="auto"/>
        <w:bottom w:val="none" w:sz="0" w:space="0" w:color="auto"/>
        <w:right w:val="none" w:sz="0" w:space="0" w:color="auto"/>
      </w:divBdr>
    </w:div>
    <w:div w:id="1737125352">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35EF3561A314BA9255559783025D2" ma:contentTypeVersion="7" ma:contentTypeDescription="Create a new document." ma:contentTypeScope="" ma:versionID="df2c278d1193952b7de33be01aac1cb7">
  <xsd:schema xmlns:xsd="http://www.w3.org/2001/XMLSchema" xmlns:xs="http://www.w3.org/2001/XMLSchema" xmlns:p="http://schemas.microsoft.com/office/2006/metadata/properties" xmlns:ns2="ac7e2a06-a716-447c-890d-f103bb702c52" xmlns:ns3="2d1633b4-c4f8-4883-858b-103742a5ff02" targetNamespace="http://schemas.microsoft.com/office/2006/metadata/properties" ma:root="true" ma:fieldsID="4fde7f16a97812e443062176b5174d8d" ns2:_="" ns3:_="">
    <xsd:import namespace="ac7e2a06-a716-447c-890d-f103bb702c52"/>
    <xsd:import namespace="2d1633b4-c4f8-4883-858b-103742a5ff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e2a06-a716-447c-890d-f103bb702c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633b4-c4f8-4883-858b-103742a5ff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AD8EC-F5E5-4C80-923A-4F74E377FD81}">
  <ds:schemaRefs>
    <ds:schemaRef ds:uri="http://purl.org/dc/terms/"/>
    <ds:schemaRef ds:uri="2d1633b4-c4f8-4883-858b-103742a5ff02"/>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7e2a06-a716-447c-890d-f103bb702c5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F5A310E-D036-4519-8C5B-D38C885C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e2a06-a716-447c-890d-f103bb702c52"/>
    <ds:schemaRef ds:uri="2d1633b4-c4f8-4883-858b-103742a5f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BC396-D033-4F24-B17B-6EADF8495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Anne Mckenning</cp:lastModifiedBy>
  <cp:revision>2</cp:revision>
  <cp:lastPrinted>2020-01-29T07:33:00Z</cp:lastPrinted>
  <dcterms:created xsi:type="dcterms:W3CDTF">2024-08-06T12:20:00Z</dcterms:created>
  <dcterms:modified xsi:type="dcterms:W3CDTF">2024-08-06T12:20:00Z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0x01010055D35EF3561A314BA9255559783025D2</vt:lpwstr>
  </property>
  <property fmtid="{D5CDD505-2E9C-101B-9397-08002B2CF9AE}" pid="3" name="Order">
    <vt:r8>21100</vt:r8>
  </property>
  <property fmtid="{D5CDD505-2E9C-101B-9397-08002B2CF9AE}" pid="4" name="ClassificationContentMarkingFooterShapeIds">
    <vt:lpwstr>32020273,4bfe0581,4a58b484</vt:lpwstr>
  </property>
  <property fmtid="{D5CDD505-2E9C-101B-9397-08002B2CF9AE}" pid="5" name="ClassificationContentMarkingFooterFontProps">
    <vt:lpwstr>#ff0000,10,Calibri</vt:lpwstr>
  </property>
  <property fmtid="{D5CDD505-2E9C-101B-9397-08002B2CF9AE}" pid="6" name="ClassificationContentMarkingFooterText">
    <vt:lpwstr>Company Confidential</vt:lpwstr>
  </property>
  <property fmtid="{D5CDD505-2E9C-101B-9397-08002B2CF9AE}" pid="7" name="MSIP_Label_ef6327e6-fc0e-4760-99e5-056f7efd02ce_Enabled">
    <vt:lpwstr>true</vt:lpwstr>
  </property>
  <property fmtid="{D5CDD505-2E9C-101B-9397-08002B2CF9AE}" pid="8" name="MSIP_Label_ef6327e6-fc0e-4760-99e5-056f7efd02ce_SetDate">
    <vt:lpwstr>2024-07-03T12:56:51Z</vt:lpwstr>
  </property>
  <property fmtid="{D5CDD505-2E9C-101B-9397-08002B2CF9AE}" pid="9" name="MSIP_Label_ef6327e6-fc0e-4760-99e5-056f7efd02ce_Method">
    <vt:lpwstr>Standard</vt:lpwstr>
  </property>
  <property fmtid="{D5CDD505-2E9C-101B-9397-08002B2CF9AE}" pid="10" name="MSIP_Label_ef6327e6-fc0e-4760-99e5-056f7efd02ce_Name">
    <vt:lpwstr>Company Confidential</vt:lpwstr>
  </property>
  <property fmtid="{D5CDD505-2E9C-101B-9397-08002B2CF9AE}" pid="11" name="MSIP_Label_ef6327e6-fc0e-4760-99e5-056f7efd02ce_SiteId">
    <vt:lpwstr>f22a49a4-3b88-46d2-951c-591470e3149b</vt:lpwstr>
  </property>
  <property fmtid="{D5CDD505-2E9C-101B-9397-08002B2CF9AE}" pid="12" name="MSIP_Label_ef6327e6-fc0e-4760-99e5-056f7efd02ce_ActionId">
    <vt:lpwstr>a2e7b818-33f2-4ed3-a82c-49cba1dc9a27</vt:lpwstr>
  </property>
  <property fmtid="{D5CDD505-2E9C-101B-9397-08002B2CF9AE}" pid="13" name="MSIP_Label_ef6327e6-fc0e-4760-99e5-056f7efd02ce_ContentBits">
    <vt:lpwstr>2</vt:lpwstr>
  </property>
</Properties>
</file>