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40D97" w14:paraId="6698C18E" w14:textId="77777777" w:rsidTr="002645BE">
        <w:trPr>
          <w:trHeight w:val="1132"/>
        </w:trPr>
        <w:tc>
          <w:tcPr>
            <w:tcW w:w="11199" w:type="dxa"/>
            <w:gridSpan w:val="2"/>
            <w:shd w:val="clear" w:color="auto" w:fill="001E5A"/>
          </w:tcPr>
          <w:p w14:paraId="6698C18B"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p w14:paraId="6698C18C" w14:textId="719F5FE3" w:rsidR="00841AC5" w:rsidRPr="00D40D97" w:rsidRDefault="00841AC5" w:rsidP="00317986">
            <w:pPr>
              <w:spacing w:after="0" w:line="240" w:lineRule="auto"/>
              <w:rPr>
                <w:rFonts w:asciiTheme="minorHAnsi" w:eastAsiaTheme="minorHAnsi" w:hAnsiTheme="minorHAnsi" w:cs="Shruti"/>
                <w:b/>
                <w:sz w:val="32"/>
                <w:szCs w:val="32"/>
                <w:lang w:val="en-GB"/>
              </w:rPr>
            </w:pPr>
            <w:r w:rsidRPr="00D40D97">
              <w:rPr>
                <w:rFonts w:asciiTheme="minorHAnsi" w:eastAsiaTheme="minorHAnsi" w:hAnsiTheme="minorHAnsi" w:cs="Shruti"/>
                <w:b/>
                <w:sz w:val="32"/>
                <w:szCs w:val="32"/>
                <w:lang w:val="en-GB"/>
              </w:rPr>
              <w:t>Secure Trust Bank</w:t>
            </w:r>
            <w:r w:rsidR="00D30CD1" w:rsidRPr="00D40D97">
              <w:rPr>
                <w:rFonts w:asciiTheme="minorHAnsi" w:eastAsiaTheme="minorHAnsi" w:hAnsiTheme="minorHAnsi" w:cs="Shruti"/>
                <w:b/>
                <w:sz w:val="32"/>
                <w:szCs w:val="32"/>
                <w:lang w:val="en-GB"/>
              </w:rPr>
              <w:t xml:space="preserve">                                                                             </w:t>
            </w:r>
            <w:r w:rsidR="00567D92" w:rsidRPr="00D40D97">
              <w:rPr>
                <w:rFonts w:asciiTheme="minorHAnsi" w:eastAsiaTheme="minorHAnsi" w:hAnsiTheme="minorHAnsi" w:cs="Shruti"/>
                <w:b/>
                <w:noProof/>
                <w:sz w:val="32"/>
                <w:szCs w:val="32"/>
                <w:lang w:val="en-GB" w:eastAsia="en-GB"/>
              </w:rPr>
              <w:drawing>
                <wp:inline distT="0" distB="0" distL="0" distR="0" wp14:anchorId="6698C1BC" wp14:editId="6698C1BD">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40D97">
              <w:rPr>
                <w:rFonts w:asciiTheme="minorHAnsi" w:eastAsiaTheme="minorHAnsi" w:hAnsiTheme="minorHAnsi" w:cs="Shruti"/>
                <w:b/>
                <w:sz w:val="32"/>
                <w:szCs w:val="32"/>
                <w:lang w:val="en-GB"/>
              </w:rPr>
              <w:br/>
            </w:r>
          </w:p>
          <w:p w14:paraId="6698C18D" w14:textId="77777777" w:rsidR="002645BE" w:rsidRPr="00D40D97" w:rsidRDefault="002645BE" w:rsidP="00317986">
            <w:pPr>
              <w:spacing w:after="0" w:line="240" w:lineRule="auto"/>
              <w:rPr>
                <w:rFonts w:asciiTheme="minorHAnsi" w:eastAsiaTheme="minorHAnsi" w:hAnsiTheme="minorHAnsi" w:cs="Shruti"/>
                <w:b/>
                <w:sz w:val="20"/>
                <w:szCs w:val="20"/>
                <w:lang w:val="en-GB"/>
              </w:rPr>
            </w:pPr>
          </w:p>
        </w:tc>
      </w:tr>
      <w:tr w:rsidR="002645BE" w:rsidRPr="00D40D97" w14:paraId="6698C194" w14:textId="77777777" w:rsidTr="00C375A2">
        <w:trPr>
          <w:trHeight w:val="1344"/>
        </w:trPr>
        <w:tc>
          <w:tcPr>
            <w:tcW w:w="11199" w:type="dxa"/>
            <w:gridSpan w:val="2"/>
          </w:tcPr>
          <w:p w14:paraId="6698C18F" w14:textId="25C8A63C" w:rsidR="002645BE" w:rsidRPr="00C93A1F" w:rsidRDefault="002645BE" w:rsidP="00317986">
            <w:pPr>
              <w:spacing w:after="0" w:line="240" w:lineRule="auto"/>
              <w:rPr>
                <w:rFonts w:asciiTheme="minorHAnsi" w:eastAsiaTheme="minorHAnsi" w:hAnsiTheme="minorHAnsi" w:cs="Shruti"/>
                <w:b/>
                <w:sz w:val="22"/>
                <w:szCs w:val="22"/>
                <w:lang w:val="en-GB"/>
              </w:rPr>
            </w:pPr>
          </w:p>
          <w:p w14:paraId="6698C190" w14:textId="4A8CB121" w:rsidR="00D40D97" w:rsidRDefault="004B3A8F" w:rsidP="00317986">
            <w:pPr>
              <w:spacing w:after="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00D40D97" w:rsidRPr="00C93A1F">
              <w:rPr>
                <w:rFonts w:asciiTheme="minorHAnsi" w:eastAsiaTheme="minorHAnsi" w:hAnsiTheme="minorHAnsi" w:cs="Shruti"/>
                <w:b/>
                <w:sz w:val="22"/>
                <w:szCs w:val="22"/>
                <w:lang w:val="en-GB"/>
              </w:rPr>
              <w:t xml:space="preserve"> Level</w:t>
            </w:r>
            <w:r w:rsidR="00850585" w:rsidRPr="00C93A1F">
              <w:rPr>
                <w:rFonts w:asciiTheme="minorHAnsi" w:eastAsiaTheme="minorHAnsi" w:hAnsiTheme="minorHAnsi" w:cs="Shruti"/>
                <w:sz w:val="22"/>
                <w:szCs w:val="22"/>
                <w:lang w:val="en-GB"/>
              </w:rPr>
              <w:t xml:space="preserve">: </w:t>
            </w:r>
            <w:r w:rsidR="0078357B">
              <w:rPr>
                <w:rFonts w:asciiTheme="minorHAnsi" w:eastAsiaTheme="minorHAnsi" w:hAnsiTheme="minorHAnsi" w:cs="Shruti"/>
                <w:sz w:val="22"/>
                <w:szCs w:val="22"/>
                <w:lang w:val="en-GB"/>
              </w:rPr>
              <w:t>6</w:t>
            </w:r>
          </w:p>
          <w:p w14:paraId="0D409D5D" w14:textId="093845FD" w:rsidR="004B3A8F" w:rsidRPr="004B3A8F" w:rsidRDefault="004B3A8F" w:rsidP="00317986">
            <w:pPr>
              <w:spacing w:after="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Job Title:</w:t>
            </w:r>
            <w:r w:rsidRPr="004B3A8F">
              <w:rPr>
                <w:rFonts w:asciiTheme="minorHAnsi" w:eastAsiaTheme="minorHAnsi" w:hAnsiTheme="minorHAnsi" w:cs="Shruti"/>
                <w:b/>
                <w:sz w:val="22"/>
                <w:szCs w:val="22"/>
                <w:lang w:val="en-GB"/>
              </w:rPr>
              <w:t xml:space="preserve"> </w:t>
            </w:r>
            <w:r w:rsidR="0078357B">
              <w:rPr>
                <w:rFonts w:asciiTheme="minorHAnsi" w:eastAsiaTheme="minorHAnsi" w:hAnsiTheme="minorHAnsi" w:cs="Shruti"/>
                <w:b/>
                <w:sz w:val="22"/>
                <w:szCs w:val="22"/>
                <w:lang w:val="en-GB"/>
              </w:rPr>
              <w:t xml:space="preserve"> </w:t>
            </w:r>
            <w:r w:rsidR="005F118D">
              <w:rPr>
                <w:rFonts w:asciiTheme="minorHAnsi" w:eastAsiaTheme="minorHAnsi" w:hAnsiTheme="minorHAnsi" w:cs="Shruti"/>
                <w:b/>
                <w:sz w:val="22"/>
                <w:szCs w:val="22"/>
                <w:lang w:val="en-GB"/>
              </w:rPr>
              <w:t xml:space="preserve">Commercial </w:t>
            </w:r>
            <w:r w:rsidR="0078357B">
              <w:rPr>
                <w:rFonts w:asciiTheme="minorHAnsi" w:eastAsiaTheme="minorHAnsi" w:hAnsiTheme="minorHAnsi" w:cs="Shruti"/>
                <w:b/>
                <w:sz w:val="22"/>
                <w:szCs w:val="22"/>
                <w:lang w:val="en-GB"/>
              </w:rPr>
              <w:t>Proposition Manager</w:t>
            </w:r>
          </w:p>
          <w:p w14:paraId="6698C191" w14:textId="57A652DC"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78357B">
              <w:rPr>
                <w:rFonts w:asciiTheme="minorHAnsi" w:eastAsiaTheme="minorHAnsi" w:hAnsiTheme="minorHAnsi" w:cs="Shruti"/>
                <w:sz w:val="22"/>
                <w:szCs w:val="22"/>
                <w:lang w:val="en-GB"/>
              </w:rPr>
              <w:t xml:space="preserve"> Director of Commercial Proposition</w:t>
            </w:r>
          </w:p>
          <w:p w14:paraId="6698C192" w14:textId="7A2AE6F2" w:rsidR="00D40D97" w:rsidRPr="00C93A1F" w:rsidRDefault="00D40D97" w:rsidP="00317986">
            <w:pPr>
              <w:spacing w:after="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78357B">
              <w:rPr>
                <w:rFonts w:asciiTheme="minorHAnsi" w:eastAsiaTheme="minorHAnsi" w:hAnsiTheme="minorHAnsi" w:cs="Shruti"/>
                <w:sz w:val="22"/>
                <w:szCs w:val="22"/>
                <w:lang w:val="en-GB"/>
              </w:rPr>
              <w:t xml:space="preserve"> Hybrid – Home</w:t>
            </w:r>
            <w:r w:rsidR="00590C30">
              <w:rPr>
                <w:rFonts w:asciiTheme="minorHAnsi" w:eastAsiaTheme="minorHAnsi" w:hAnsiTheme="minorHAnsi" w:cs="Shruti"/>
                <w:sz w:val="22"/>
                <w:szCs w:val="22"/>
                <w:lang w:val="en-GB"/>
              </w:rPr>
              <w:t>,</w:t>
            </w:r>
            <w:r w:rsidR="0078357B">
              <w:rPr>
                <w:rFonts w:asciiTheme="minorHAnsi" w:eastAsiaTheme="minorHAnsi" w:hAnsiTheme="minorHAnsi" w:cs="Shruti"/>
                <w:sz w:val="22"/>
                <w:szCs w:val="22"/>
                <w:lang w:val="en-GB"/>
              </w:rPr>
              <w:t xml:space="preserve"> </w:t>
            </w:r>
            <w:r w:rsidR="00590C30">
              <w:rPr>
                <w:rFonts w:asciiTheme="minorHAnsi" w:eastAsiaTheme="minorHAnsi" w:hAnsiTheme="minorHAnsi" w:cs="Shruti"/>
                <w:sz w:val="22"/>
                <w:szCs w:val="22"/>
                <w:lang w:val="en-GB"/>
              </w:rPr>
              <w:t>Office (</w:t>
            </w:r>
            <w:r w:rsidR="0078357B">
              <w:rPr>
                <w:rFonts w:asciiTheme="minorHAnsi" w:eastAsiaTheme="minorHAnsi" w:hAnsiTheme="minorHAnsi" w:cs="Shruti"/>
                <w:sz w:val="22"/>
                <w:szCs w:val="22"/>
                <w:lang w:val="en-GB"/>
              </w:rPr>
              <w:t>Solihull</w:t>
            </w:r>
            <w:r w:rsidR="00590C30">
              <w:rPr>
                <w:rFonts w:asciiTheme="minorHAnsi" w:eastAsiaTheme="minorHAnsi" w:hAnsiTheme="minorHAnsi" w:cs="Shruti"/>
                <w:sz w:val="22"/>
                <w:szCs w:val="22"/>
                <w:lang w:val="en-GB"/>
              </w:rPr>
              <w:t>)</w:t>
            </w:r>
          </w:p>
          <w:p w14:paraId="6698C193" w14:textId="77777777" w:rsidR="002645BE" w:rsidRPr="00C93A1F" w:rsidRDefault="002645BE" w:rsidP="00317986">
            <w:pPr>
              <w:spacing w:after="0" w:line="240" w:lineRule="auto"/>
              <w:rPr>
                <w:rFonts w:asciiTheme="minorHAnsi" w:eastAsiaTheme="minorHAnsi" w:hAnsiTheme="minorHAnsi" w:cs="Shruti"/>
                <w:i/>
                <w:sz w:val="22"/>
                <w:szCs w:val="22"/>
                <w:lang w:val="en-GB"/>
              </w:rPr>
            </w:pPr>
          </w:p>
        </w:tc>
      </w:tr>
      <w:tr w:rsidR="002645BE" w:rsidRPr="00D40D97" w14:paraId="6698C199" w14:textId="77777777" w:rsidTr="00C375A2">
        <w:trPr>
          <w:trHeight w:val="1344"/>
        </w:trPr>
        <w:tc>
          <w:tcPr>
            <w:tcW w:w="11199" w:type="dxa"/>
            <w:gridSpan w:val="2"/>
          </w:tcPr>
          <w:p w14:paraId="6698C195" w14:textId="4FB098E0" w:rsidR="002645BE" w:rsidRPr="008453C5" w:rsidRDefault="002645BE" w:rsidP="008453C5">
            <w:pPr>
              <w:spacing w:after="0" w:line="240" w:lineRule="auto"/>
              <w:rPr>
                <w:rFonts w:asciiTheme="minorHAnsi" w:eastAsiaTheme="minorHAnsi" w:hAnsiTheme="minorHAnsi" w:cs="Shruti"/>
                <w:b/>
                <w:sz w:val="16"/>
                <w:szCs w:val="22"/>
                <w:lang w:val="en-GB"/>
              </w:rPr>
            </w:pPr>
          </w:p>
          <w:p w14:paraId="6698C196" w14:textId="2D1DD218" w:rsidR="00750ED6" w:rsidRDefault="00750ED6" w:rsidP="008453C5">
            <w:pPr>
              <w:autoSpaceDE w:val="0"/>
              <w:autoSpaceDN w:val="0"/>
              <w:spacing w:after="0" w:line="240" w:lineRule="auto"/>
              <w:rPr>
                <w:sz w:val="22"/>
                <w:szCs w:val="22"/>
                <w:lang w:eastAsia="en-GB"/>
              </w:rPr>
            </w:pPr>
            <w:r w:rsidRPr="002A091C">
              <w:rPr>
                <w:sz w:val="22"/>
                <w:szCs w:val="22"/>
                <w:lang w:eastAsia="en-GB"/>
              </w:rPr>
              <w:t>Secure Trust Bank is an established, well-funded and capitalised UK retail bank. We operate principally from our head of</w:t>
            </w:r>
            <w:r w:rsidR="002B112B">
              <w:rPr>
                <w:sz w:val="22"/>
                <w:szCs w:val="22"/>
                <w:lang w:eastAsia="en-GB"/>
              </w:rPr>
              <w:t>fice in Solihull, West Midlands</w:t>
            </w:r>
            <w:r w:rsidRPr="002A091C">
              <w:rPr>
                <w:sz w:val="22"/>
                <w:szCs w:val="22"/>
                <w:lang w:eastAsia="en-GB"/>
              </w:rPr>
              <w:t>. The Group's diversified lending portfolio currently focuses on t</w:t>
            </w:r>
            <w:r w:rsidR="007F662E">
              <w:rPr>
                <w:sz w:val="22"/>
                <w:szCs w:val="22"/>
                <w:lang w:eastAsia="en-GB"/>
              </w:rPr>
              <w:t>wo</w:t>
            </w:r>
            <w:r w:rsidRPr="002A091C">
              <w:rPr>
                <w:sz w:val="22"/>
                <w:szCs w:val="22"/>
                <w:lang w:eastAsia="en-GB"/>
              </w:rPr>
              <w:t xml:space="preserve"> sectors (i) Business Finance through its Asset Finance, Commercial Finance and Real Estate Finance Divisions (ii) Consumer Finance through its Motor Finance and Retail Finance Divisi</w:t>
            </w:r>
            <w:r w:rsidR="002E0765">
              <w:rPr>
                <w:sz w:val="22"/>
                <w:szCs w:val="22"/>
                <w:lang w:eastAsia="en-GB"/>
              </w:rPr>
              <w:t>ons</w:t>
            </w:r>
            <w:r w:rsidRPr="002A091C">
              <w:rPr>
                <w:sz w:val="22"/>
                <w:szCs w:val="22"/>
                <w:lang w:eastAsia="en-GB"/>
              </w:rPr>
              <w:t>.</w:t>
            </w:r>
          </w:p>
          <w:p w14:paraId="5E2D9C84" w14:textId="77777777" w:rsidR="008453C5" w:rsidRPr="002A091C" w:rsidRDefault="008453C5" w:rsidP="008453C5">
            <w:pPr>
              <w:autoSpaceDE w:val="0"/>
              <w:autoSpaceDN w:val="0"/>
              <w:spacing w:after="0" w:line="240" w:lineRule="auto"/>
              <w:rPr>
                <w:iCs/>
                <w:sz w:val="22"/>
                <w:szCs w:val="22"/>
              </w:rPr>
            </w:pPr>
          </w:p>
          <w:p w14:paraId="38DE64B7" w14:textId="77777777" w:rsidR="00317986" w:rsidRDefault="007C5CA5" w:rsidP="008453C5">
            <w:pPr>
              <w:spacing w:after="0" w:line="240" w:lineRule="auto"/>
              <w:rPr>
                <w:iCs/>
                <w:sz w:val="22"/>
                <w:szCs w:val="22"/>
              </w:rPr>
            </w:pPr>
            <w:r w:rsidRPr="007C5CA5">
              <w:rPr>
                <w:iCs/>
                <w:sz w:val="22"/>
                <w:szCs w:val="22"/>
              </w:rPr>
              <w:t>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best bank in Britain.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fast paced environment. So join us as we strive to Grow, Sustain and Love the way we work.</w:t>
            </w:r>
          </w:p>
          <w:p w14:paraId="6698C198" w14:textId="44E5A457" w:rsidR="008453C5" w:rsidRPr="008453C5" w:rsidRDefault="008453C5" w:rsidP="008453C5">
            <w:pPr>
              <w:spacing w:after="0" w:line="240" w:lineRule="auto"/>
              <w:rPr>
                <w:iCs/>
                <w:sz w:val="16"/>
                <w:szCs w:val="22"/>
              </w:rPr>
            </w:pPr>
          </w:p>
        </w:tc>
      </w:tr>
      <w:tr w:rsidR="002645BE" w:rsidRPr="00D40D97" w14:paraId="6698C1AB" w14:textId="77777777" w:rsidTr="00D40D97">
        <w:trPr>
          <w:trHeight w:val="1344"/>
        </w:trPr>
        <w:tc>
          <w:tcPr>
            <w:tcW w:w="1386" w:type="dxa"/>
          </w:tcPr>
          <w:p w14:paraId="6698C19A"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p w14:paraId="6698C19B" w14:textId="77777777" w:rsidR="002645BE" w:rsidRPr="00C93A1F" w:rsidRDefault="000A063A" w:rsidP="00317986">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t xml:space="preserve">Job </w:t>
            </w:r>
            <w:r w:rsidR="002645BE" w:rsidRPr="00C93A1F">
              <w:rPr>
                <w:rFonts w:asciiTheme="minorHAnsi" w:eastAsiaTheme="minorHAnsi" w:hAnsiTheme="minorHAnsi" w:cs="Shruti"/>
                <w:b/>
                <w:sz w:val="22"/>
                <w:szCs w:val="22"/>
                <w:lang w:val="en-GB"/>
              </w:rPr>
              <w:t>Description</w:t>
            </w:r>
          </w:p>
          <w:p w14:paraId="6698C19C" w14:textId="77777777" w:rsidR="002645BE" w:rsidRPr="00C93A1F"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6698C19D" w14:textId="77777777" w:rsidR="002645BE" w:rsidRPr="005E6FC9" w:rsidRDefault="002645BE" w:rsidP="00317986">
            <w:pPr>
              <w:spacing w:after="0" w:line="240" w:lineRule="auto"/>
              <w:rPr>
                <w:rFonts w:asciiTheme="minorHAnsi" w:eastAsiaTheme="minorHAnsi" w:hAnsiTheme="minorHAnsi" w:cstheme="minorHAnsi"/>
                <w:i/>
                <w:sz w:val="22"/>
                <w:szCs w:val="22"/>
                <w:lang w:val="en-GB"/>
              </w:rPr>
            </w:pPr>
          </w:p>
          <w:p w14:paraId="6698C19E" w14:textId="58CF63E3" w:rsidR="00D40D97" w:rsidRPr="005E6FC9" w:rsidRDefault="00D40D97" w:rsidP="00317986">
            <w:pPr>
              <w:spacing w:after="0" w:line="240" w:lineRule="auto"/>
              <w:contextualSpacing/>
              <w:rPr>
                <w:rFonts w:asciiTheme="minorHAnsi" w:eastAsiaTheme="minorHAnsi" w:hAnsiTheme="minorHAnsi" w:cstheme="minorHAnsi"/>
                <w:b/>
                <w:i/>
                <w:sz w:val="22"/>
                <w:szCs w:val="22"/>
                <w:lang w:val="en-GB"/>
              </w:rPr>
            </w:pPr>
            <w:r w:rsidRPr="005E6FC9">
              <w:rPr>
                <w:rFonts w:asciiTheme="minorHAnsi" w:eastAsiaTheme="minorHAnsi" w:hAnsiTheme="minorHAnsi" w:cstheme="minorHAnsi"/>
                <w:b/>
                <w:i/>
                <w:sz w:val="22"/>
                <w:szCs w:val="22"/>
                <w:lang w:val="en-GB"/>
              </w:rPr>
              <w:t>Job Purpose</w:t>
            </w:r>
          </w:p>
          <w:p w14:paraId="6698C1A0" w14:textId="364245C2" w:rsidR="00D40D97" w:rsidRPr="005E6FC9" w:rsidRDefault="0078357B" w:rsidP="00317986">
            <w:pPr>
              <w:spacing w:after="0" w:line="240" w:lineRule="auto"/>
              <w:rPr>
                <w:rFonts w:asciiTheme="minorHAnsi" w:hAnsiTheme="minorHAnsi" w:cstheme="minorHAnsi"/>
                <w:sz w:val="22"/>
                <w:szCs w:val="22"/>
                <w:lang w:val="en-GB"/>
              </w:rPr>
            </w:pPr>
            <w:r w:rsidRPr="005E6FC9">
              <w:rPr>
                <w:rFonts w:asciiTheme="minorHAnsi" w:hAnsiTheme="minorHAnsi" w:cstheme="minorHAnsi"/>
                <w:sz w:val="22"/>
                <w:szCs w:val="22"/>
                <w:lang w:val="en-GB"/>
              </w:rPr>
              <w:t>This is a key role to maintain and</w:t>
            </w:r>
            <w:r w:rsidR="00C32801">
              <w:rPr>
                <w:rFonts w:asciiTheme="minorHAnsi" w:hAnsiTheme="minorHAnsi" w:cstheme="minorHAnsi"/>
                <w:sz w:val="22"/>
                <w:szCs w:val="22"/>
                <w:lang w:val="en-GB"/>
              </w:rPr>
              <w:t xml:space="preserve"> grow</w:t>
            </w:r>
            <w:r w:rsidRPr="005E6FC9">
              <w:rPr>
                <w:rFonts w:asciiTheme="minorHAnsi" w:hAnsiTheme="minorHAnsi" w:cstheme="minorHAnsi"/>
                <w:sz w:val="22"/>
                <w:szCs w:val="22"/>
                <w:lang w:val="en-GB"/>
              </w:rPr>
              <w:t xml:space="preserve"> Vehicle Finance’s</w:t>
            </w:r>
            <w:r w:rsidR="00D959A4">
              <w:rPr>
                <w:rFonts w:asciiTheme="minorHAnsi" w:hAnsiTheme="minorHAnsi" w:cstheme="minorHAnsi"/>
                <w:sz w:val="22"/>
                <w:szCs w:val="22"/>
                <w:lang w:val="en-GB"/>
              </w:rPr>
              <w:t xml:space="preserve"> </w:t>
            </w:r>
            <w:r w:rsidRPr="005E6FC9">
              <w:rPr>
                <w:rFonts w:asciiTheme="minorHAnsi" w:hAnsiTheme="minorHAnsi" w:cstheme="minorHAnsi"/>
                <w:sz w:val="22"/>
                <w:szCs w:val="22"/>
                <w:lang w:val="en-GB"/>
              </w:rPr>
              <w:t>new business lending</w:t>
            </w:r>
            <w:r w:rsidR="00C32801">
              <w:rPr>
                <w:rFonts w:asciiTheme="minorHAnsi" w:hAnsiTheme="minorHAnsi" w:cstheme="minorHAnsi"/>
                <w:sz w:val="22"/>
                <w:szCs w:val="22"/>
                <w:lang w:val="en-GB"/>
              </w:rPr>
              <w:t>,</w:t>
            </w:r>
            <w:r w:rsidRPr="005E6FC9">
              <w:rPr>
                <w:rFonts w:asciiTheme="minorHAnsi" w:hAnsiTheme="minorHAnsi" w:cstheme="minorHAnsi"/>
                <w:sz w:val="22"/>
                <w:szCs w:val="22"/>
                <w:lang w:val="en-GB"/>
              </w:rPr>
              <w:t xml:space="preserve"> with compliant products and services.</w:t>
            </w:r>
          </w:p>
          <w:p w14:paraId="1D177D0A" w14:textId="13A44C78" w:rsidR="00207321" w:rsidRDefault="0078357B" w:rsidP="0078357B">
            <w:pPr>
              <w:spacing w:before="60" w:after="60"/>
              <w:rPr>
                <w:rFonts w:asciiTheme="minorHAnsi" w:hAnsiTheme="minorHAnsi" w:cstheme="minorHAnsi"/>
                <w:sz w:val="22"/>
                <w:szCs w:val="22"/>
                <w:lang w:val="en-GB"/>
              </w:rPr>
            </w:pPr>
            <w:r w:rsidRPr="005E6FC9">
              <w:rPr>
                <w:rFonts w:asciiTheme="minorHAnsi" w:hAnsiTheme="minorHAnsi" w:cstheme="minorHAnsi"/>
                <w:sz w:val="22"/>
                <w:szCs w:val="22"/>
                <w:lang w:val="en-GB"/>
              </w:rPr>
              <w:t>You will explore market opportunities</w:t>
            </w:r>
            <w:r w:rsidR="00103D1A">
              <w:rPr>
                <w:rFonts w:asciiTheme="minorHAnsi" w:hAnsiTheme="minorHAnsi" w:cstheme="minorHAnsi"/>
                <w:sz w:val="22"/>
                <w:szCs w:val="22"/>
                <w:lang w:val="en-GB"/>
              </w:rPr>
              <w:t xml:space="preserve"> and target customer groups, </w:t>
            </w:r>
            <w:r w:rsidR="006D268B">
              <w:rPr>
                <w:rFonts w:asciiTheme="minorHAnsi" w:hAnsiTheme="minorHAnsi" w:cstheme="minorHAnsi"/>
                <w:sz w:val="22"/>
                <w:szCs w:val="22"/>
                <w:lang w:val="en-GB"/>
              </w:rPr>
              <w:t>identifying new</w:t>
            </w:r>
            <w:r w:rsidR="00103D1A">
              <w:rPr>
                <w:rFonts w:asciiTheme="minorHAnsi" w:hAnsiTheme="minorHAnsi" w:cstheme="minorHAnsi"/>
                <w:sz w:val="22"/>
                <w:szCs w:val="22"/>
                <w:lang w:val="en-GB"/>
              </w:rPr>
              <w:t xml:space="preserve"> or update</w:t>
            </w:r>
            <w:r w:rsidR="00207321">
              <w:rPr>
                <w:rFonts w:asciiTheme="minorHAnsi" w:hAnsiTheme="minorHAnsi" w:cstheme="minorHAnsi"/>
                <w:sz w:val="22"/>
                <w:szCs w:val="22"/>
                <w:lang w:val="en-GB"/>
              </w:rPr>
              <w:t>d</w:t>
            </w:r>
            <w:r w:rsidRPr="005E6FC9">
              <w:rPr>
                <w:rFonts w:asciiTheme="minorHAnsi" w:hAnsiTheme="minorHAnsi" w:cstheme="minorHAnsi"/>
                <w:sz w:val="22"/>
                <w:szCs w:val="22"/>
                <w:lang w:val="en-GB"/>
              </w:rPr>
              <w:t xml:space="preserve"> Vehicle Finance Products</w:t>
            </w:r>
            <w:r w:rsidR="00EF0022">
              <w:rPr>
                <w:rFonts w:asciiTheme="minorHAnsi" w:hAnsiTheme="minorHAnsi" w:cstheme="minorHAnsi"/>
                <w:sz w:val="22"/>
                <w:szCs w:val="22"/>
                <w:lang w:val="en-GB"/>
              </w:rPr>
              <w:t xml:space="preserve"> and Service</w:t>
            </w:r>
            <w:r w:rsidR="00103D1A">
              <w:rPr>
                <w:rFonts w:asciiTheme="minorHAnsi" w:hAnsiTheme="minorHAnsi" w:cstheme="minorHAnsi"/>
                <w:sz w:val="22"/>
                <w:szCs w:val="22"/>
                <w:lang w:val="en-GB"/>
              </w:rPr>
              <w:t>,</w:t>
            </w:r>
            <w:r w:rsidRPr="005E6FC9">
              <w:rPr>
                <w:rFonts w:asciiTheme="minorHAnsi" w:hAnsiTheme="minorHAnsi" w:cstheme="minorHAnsi"/>
                <w:sz w:val="22"/>
                <w:szCs w:val="22"/>
                <w:lang w:val="en-GB"/>
              </w:rPr>
              <w:t xml:space="preserve"> </w:t>
            </w:r>
            <w:r w:rsidR="00207321">
              <w:rPr>
                <w:rFonts w:asciiTheme="minorHAnsi" w:hAnsiTheme="minorHAnsi" w:cstheme="minorHAnsi"/>
                <w:sz w:val="22"/>
                <w:szCs w:val="22"/>
                <w:lang w:val="en-GB"/>
              </w:rPr>
              <w:t xml:space="preserve">and </w:t>
            </w:r>
            <w:r w:rsidRPr="005E6FC9">
              <w:rPr>
                <w:rFonts w:asciiTheme="minorHAnsi" w:hAnsiTheme="minorHAnsi" w:cstheme="minorHAnsi"/>
                <w:sz w:val="22"/>
                <w:szCs w:val="22"/>
                <w:lang w:val="en-GB"/>
              </w:rPr>
              <w:t xml:space="preserve">plan </w:t>
            </w:r>
            <w:r w:rsidR="00DD1268">
              <w:rPr>
                <w:rFonts w:asciiTheme="minorHAnsi" w:hAnsiTheme="minorHAnsi" w:cstheme="minorHAnsi"/>
                <w:sz w:val="22"/>
                <w:szCs w:val="22"/>
                <w:lang w:val="en-GB"/>
              </w:rPr>
              <w:t>and</w:t>
            </w:r>
            <w:r w:rsidRPr="005E6FC9">
              <w:rPr>
                <w:rFonts w:asciiTheme="minorHAnsi" w:hAnsiTheme="minorHAnsi" w:cstheme="minorHAnsi"/>
                <w:sz w:val="22"/>
                <w:szCs w:val="22"/>
                <w:lang w:val="en-GB"/>
              </w:rPr>
              <w:t xml:space="preserve"> execute </w:t>
            </w:r>
            <w:r w:rsidR="00207321">
              <w:rPr>
                <w:rFonts w:asciiTheme="minorHAnsi" w:hAnsiTheme="minorHAnsi" w:cstheme="minorHAnsi"/>
                <w:sz w:val="22"/>
                <w:szCs w:val="22"/>
                <w:lang w:val="en-GB"/>
              </w:rPr>
              <w:t xml:space="preserve">their </w:t>
            </w:r>
            <w:r w:rsidRPr="005E6FC9">
              <w:rPr>
                <w:rFonts w:asciiTheme="minorHAnsi" w:hAnsiTheme="minorHAnsi" w:cstheme="minorHAnsi"/>
                <w:sz w:val="22"/>
                <w:szCs w:val="22"/>
                <w:lang w:val="en-GB"/>
              </w:rPr>
              <w:t>implementation</w:t>
            </w:r>
            <w:r w:rsidR="00207321">
              <w:rPr>
                <w:rFonts w:asciiTheme="minorHAnsi" w:hAnsiTheme="minorHAnsi" w:cstheme="minorHAnsi"/>
                <w:sz w:val="22"/>
                <w:szCs w:val="22"/>
                <w:lang w:val="en-GB"/>
              </w:rPr>
              <w:t>.</w:t>
            </w:r>
          </w:p>
          <w:p w14:paraId="04770AC0" w14:textId="2F8F4056" w:rsidR="0078357B" w:rsidRPr="005E6FC9" w:rsidRDefault="00207321" w:rsidP="0078357B">
            <w:pPr>
              <w:spacing w:before="60" w:after="60"/>
              <w:rPr>
                <w:rFonts w:asciiTheme="minorHAnsi" w:hAnsiTheme="minorHAnsi" w:cstheme="minorHAnsi"/>
                <w:sz w:val="22"/>
                <w:szCs w:val="22"/>
                <w:lang w:val="en-GB"/>
              </w:rPr>
            </w:pPr>
            <w:r>
              <w:rPr>
                <w:rFonts w:asciiTheme="minorHAnsi" w:hAnsiTheme="minorHAnsi" w:cstheme="minorHAnsi"/>
                <w:sz w:val="22"/>
                <w:szCs w:val="22"/>
                <w:lang w:val="en-GB"/>
              </w:rPr>
              <w:t xml:space="preserve">You will </w:t>
            </w:r>
            <w:r w:rsidR="0078357B" w:rsidRPr="005E6FC9">
              <w:rPr>
                <w:rFonts w:asciiTheme="minorHAnsi" w:hAnsiTheme="minorHAnsi" w:cstheme="minorHAnsi"/>
                <w:sz w:val="22"/>
                <w:szCs w:val="22"/>
                <w:lang w:val="en-GB"/>
              </w:rPr>
              <w:t xml:space="preserve">manage, </w:t>
            </w:r>
            <w:r w:rsidR="006D268B" w:rsidRPr="005E6FC9">
              <w:rPr>
                <w:rFonts w:asciiTheme="minorHAnsi" w:hAnsiTheme="minorHAnsi" w:cstheme="minorHAnsi"/>
                <w:sz w:val="22"/>
                <w:szCs w:val="22"/>
                <w:lang w:val="en-GB"/>
              </w:rPr>
              <w:t>oversee,</w:t>
            </w:r>
            <w:r w:rsidR="0078357B" w:rsidRPr="005E6FC9">
              <w:rPr>
                <w:rFonts w:asciiTheme="minorHAnsi" w:hAnsiTheme="minorHAnsi" w:cstheme="minorHAnsi"/>
                <w:sz w:val="22"/>
                <w:szCs w:val="22"/>
                <w:lang w:val="en-GB"/>
              </w:rPr>
              <w:t xml:space="preserve"> and measure the propositions’ performance in line with </w:t>
            </w:r>
            <w:r>
              <w:rPr>
                <w:rFonts w:asciiTheme="minorHAnsi" w:hAnsiTheme="minorHAnsi" w:cstheme="minorHAnsi"/>
                <w:sz w:val="22"/>
                <w:szCs w:val="22"/>
                <w:lang w:val="en-GB"/>
              </w:rPr>
              <w:t xml:space="preserve">commercial expectations and </w:t>
            </w:r>
            <w:r w:rsidR="0078357B" w:rsidRPr="005E6FC9">
              <w:rPr>
                <w:rFonts w:asciiTheme="minorHAnsi" w:hAnsiTheme="minorHAnsi" w:cstheme="minorHAnsi"/>
                <w:sz w:val="22"/>
                <w:szCs w:val="22"/>
                <w:lang w:val="en-GB"/>
              </w:rPr>
              <w:t>regulatory requirements</w:t>
            </w:r>
            <w:r w:rsidR="00BD62D5">
              <w:rPr>
                <w:rFonts w:asciiTheme="minorHAnsi" w:hAnsiTheme="minorHAnsi" w:cstheme="minorHAnsi"/>
                <w:sz w:val="22"/>
                <w:szCs w:val="22"/>
                <w:lang w:val="en-GB"/>
              </w:rPr>
              <w:t>.</w:t>
            </w:r>
            <w:r w:rsidR="0078357B" w:rsidRPr="005E6FC9">
              <w:rPr>
                <w:rFonts w:asciiTheme="minorHAnsi" w:hAnsiTheme="minorHAnsi" w:cstheme="minorHAnsi"/>
                <w:sz w:val="22"/>
                <w:szCs w:val="22"/>
                <w:lang w:val="en-GB"/>
              </w:rPr>
              <w:t xml:space="preserve"> </w:t>
            </w:r>
          </w:p>
          <w:p w14:paraId="6698C1A1" w14:textId="77777777" w:rsidR="00D40D97" w:rsidRPr="005E6FC9" w:rsidRDefault="009557A7" w:rsidP="00317986">
            <w:pPr>
              <w:spacing w:after="0" w:line="240" w:lineRule="auto"/>
              <w:contextualSpacing/>
              <w:rPr>
                <w:rFonts w:asciiTheme="minorHAnsi" w:eastAsiaTheme="minorHAnsi" w:hAnsiTheme="minorHAnsi" w:cstheme="minorHAnsi"/>
                <w:b/>
                <w:i/>
                <w:sz w:val="22"/>
                <w:szCs w:val="22"/>
                <w:lang w:val="en-GB"/>
              </w:rPr>
            </w:pPr>
            <w:r w:rsidRPr="005E6FC9">
              <w:rPr>
                <w:rFonts w:asciiTheme="minorHAnsi" w:eastAsiaTheme="minorHAnsi" w:hAnsiTheme="minorHAnsi" w:cstheme="minorHAnsi"/>
                <w:b/>
                <w:i/>
                <w:sz w:val="22"/>
                <w:szCs w:val="22"/>
                <w:lang w:val="en-GB"/>
              </w:rPr>
              <w:t>Key Responsibilities</w:t>
            </w:r>
          </w:p>
          <w:p w14:paraId="2C8E1B35" w14:textId="4FDBF028" w:rsidR="00286245" w:rsidRPr="00BD62D5" w:rsidRDefault="00207321" w:rsidP="00286245">
            <w:pPr>
              <w:pStyle w:val="ListParagraph"/>
              <w:numPr>
                <w:ilvl w:val="0"/>
                <w:numId w:val="12"/>
              </w:numPr>
              <w:spacing w:before="120"/>
              <w:contextualSpacing w:val="0"/>
              <w:rPr>
                <w:rFonts w:cstheme="minorHAnsi"/>
                <w:sz w:val="22"/>
              </w:rPr>
            </w:pPr>
            <w:r w:rsidRPr="00BD62D5">
              <w:rPr>
                <w:rFonts w:cstheme="minorHAnsi"/>
                <w:sz w:val="22"/>
              </w:rPr>
              <w:t>R</w:t>
            </w:r>
            <w:r w:rsidR="00286245" w:rsidRPr="00BD62D5">
              <w:rPr>
                <w:rFonts w:cstheme="minorHAnsi"/>
                <w:sz w:val="22"/>
              </w:rPr>
              <w:t>esearch</w:t>
            </w:r>
            <w:r w:rsidR="00145AD1">
              <w:rPr>
                <w:rFonts w:cstheme="minorHAnsi"/>
                <w:sz w:val="22"/>
              </w:rPr>
              <w:t xml:space="preserve">ing </w:t>
            </w:r>
            <w:r w:rsidR="00286245" w:rsidRPr="00BD62D5">
              <w:rPr>
                <w:rFonts w:cstheme="minorHAnsi"/>
                <w:sz w:val="22"/>
              </w:rPr>
              <w:t>the vehicle finance market to identify</w:t>
            </w:r>
            <w:r w:rsidR="00A608BF">
              <w:rPr>
                <w:rFonts w:cstheme="minorHAnsi"/>
                <w:sz w:val="22"/>
              </w:rPr>
              <w:t xml:space="preserve"> </w:t>
            </w:r>
            <w:r w:rsidR="00286245" w:rsidRPr="00BD62D5">
              <w:rPr>
                <w:rFonts w:cstheme="minorHAnsi"/>
                <w:sz w:val="22"/>
              </w:rPr>
              <w:t xml:space="preserve">and evaluate target customers groups who by their needs and characteristics would benefit from a Product or Service and are in line with STBG’s objectives and risk appetite. </w:t>
            </w:r>
          </w:p>
          <w:p w14:paraId="150F7788" w14:textId="2F51FC68" w:rsidR="00286245" w:rsidRDefault="00286245" w:rsidP="00286245">
            <w:pPr>
              <w:pStyle w:val="ListParagraph"/>
              <w:numPr>
                <w:ilvl w:val="0"/>
                <w:numId w:val="12"/>
              </w:numPr>
              <w:spacing w:before="120"/>
              <w:contextualSpacing w:val="0"/>
              <w:rPr>
                <w:rFonts w:cstheme="minorHAnsi"/>
                <w:sz w:val="22"/>
              </w:rPr>
            </w:pPr>
            <w:r w:rsidRPr="00BD62D5">
              <w:rPr>
                <w:rFonts w:cstheme="minorHAnsi"/>
                <w:sz w:val="22"/>
              </w:rPr>
              <w:t xml:space="preserve">Continuously evaluate </w:t>
            </w:r>
            <w:r w:rsidR="00D7337A">
              <w:rPr>
                <w:rFonts w:cstheme="minorHAnsi"/>
                <w:sz w:val="22"/>
              </w:rPr>
              <w:t xml:space="preserve">the </w:t>
            </w:r>
            <w:r w:rsidRPr="00BD62D5">
              <w:rPr>
                <w:rFonts w:cstheme="minorHAnsi"/>
                <w:sz w:val="22"/>
              </w:rPr>
              <w:t>V</w:t>
            </w:r>
            <w:r w:rsidR="00D7337A">
              <w:rPr>
                <w:rFonts w:cstheme="minorHAnsi"/>
                <w:sz w:val="22"/>
              </w:rPr>
              <w:t>ehicle Finance</w:t>
            </w:r>
            <w:r w:rsidRPr="00BD62D5">
              <w:rPr>
                <w:rFonts w:cstheme="minorHAnsi"/>
                <w:sz w:val="22"/>
              </w:rPr>
              <w:t xml:space="preserve"> pro</w:t>
            </w:r>
            <w:r w:rsidR="00207321" w:rsidRPr="00BD62D5">
              <w:rPr>
                <w:rFonts w:cstheme="minorHAnsi"/>
                <w:sz w:val="22"/>
              </w:rPr>
              <w:t>position</w:t>
            </w:r>
            <w:r w:rsidR="00806045">
              <w:rPr>
                <w:rFonts w:cstheme="minorHAnsi"/>
                <w:sz w:val="22"/>
              </w:rPr>
              <w:t>, recommending</w:t>
            </w:r>
            <w:r w:rsidRPr="00BD62D5">
              <w:rPr>
                <w:rFonts w:cstheme="minorHAnsi"/>
                <w:sz w:val="22"/>
              </w:rPr>
              <w:t xml:space="preserve"> introduction or improvement of product</w:t>
            </w:r>
            <w:r w:rsidR="00A55DAF">
              <w:rPr>
                <w:rFonts w:cstheme="minorHAnsi"/>
                <w:sz w:val="22"/>
              </w:rPr>
              <w:t>s</w:t>
            </w:r>
            <w:r w:rsidRPr="00BD62D5">
              <w:rPr>
                <w:rFonts w:cstheme="minorHAnsi"/>
                <w:sz w:val="22"/>
              </w:rPr>
              <w:t xml:space="preserve"> th</w:t>
            </w:r>
            <w:r w:rsidR="00BE5577">
              <w:rPr>
                <w:rFonts w:cstheme="minorHAnsi"/>
                <w:sz w:val="22"/>
              </w:rPr>
              <w:t>a</w:t>
            </w:r>
            <w:r w:rsidRPr="00BD62D5">
              <w:rPr>
                <w:rFonts w:cstheme="minorHAnsi"/>
                <w:sz w:val="22"/>
              </w:rPr>
              <w:t xml:space="preserve">t enhance customer experience, add benefit and </w:t>
            </w:r>
            <w:r w:rsidR="006D268B" w:rsidRPr="00BD62D5">
              <w:rPr>
                <w:rFonts w:cstheme="minorHAnsi"/>
                <w:sz w:val="22"/>
              </w:rPr>
              <w:t>value,</w:t>
            </w:r>
            <w:r w:rsidRPr="00BD62D5">
              <w:rPr>
                <w:rFonts w:cstheme="minorHAnsi"/>
                <w:sz w:val="22"/>
              </w:rPr>
              <w:t xml:space="preserve"> and</w:t>
            </w:r>
            <w:r w:rsidR="00FF61E1">
              <w:rPr>
                <w:rFonts w:cstheme="minorHAnsi"/>
                <w:sz w:val="22"/>
              </w:rPr>
              <w:t xml:space="preserve"> will deliver</w:t>
            </w:r>
            <w:r w:rsidRPr="00BD62D5">
              <w:rPr>
                <w:rFonts w:cstheme="minorHAnsi"/>
                <w:sz w:val="22"/>
              </w:rPr>
              <w:t xml:space="preserve"> commercial success</w:t>
            </w:r>
            <w:r w:rsidR="00207321" w:rsidRPr="00BD62D5">
              <w:rPr>
                <w:rFonts w:cstheme="minorHAnsi"/>
                <w:sz w:val="22"/>
              </w:rPr>
              <w:t>.</w:t>
            </w:r>
          </w:p>
          <w:p w14:paraId="71724D22" w14:textId="42DC4B83" w:rsidR="00286245" w:rsidRDefault="00286245" w:rsidP="0029786D">
            <w:pPr>
              <w:pStyle w:val="ListParagraph"/>
              <w:numPr>
                <w:ilvl w:val="0"/>
                <w:numId w:val="12"/>
              </w:numPr>
              <w:spacing w:before="120"/>
              <w:ind w:left="714" w:hanging="357"/>
              <w:contextualSpacing w:val="0"/>
              <w:rPr>
                <w:rFonts w:cstheme="minorHAnsi"/>
                <w:sz w:val="22"/>
              </w:rPr>
            </w:pPr>
            <w:r w:rsidRPr="00B7015F">
              <w:rPr>
                <w:rFonts w:cstheme="minorHAnsi"/>
                <w:sz w:val="22"/>
              </w:rPr>
              <w:t>Model proposition</w:t>
            </w:r>
            <w:r w:rsidR="00853CEE" w:rsidRPr="00B7015F">
              <w:rPr>
                <w:rFonts w:cstheme="minorHAnsi"/>
                <w:sz w:val="22"/>
              </w:rPr>
              <w:t>s</w:t>
            </w:r>
            <w:r w:rsidR="00E1630A" w:rsidRPr="00B7015F">
              <w:rPr>
                <w:rFonts w:cstheme="minorHAnsi"/>
                <w:sz w:val="22"/>
              </w:rPr>
              <w:t>, e</w:t>
            </w:r>
            <w:r w:rsidRPr="00B7015F">
              <w:rPr>
                <w:rFonts w:cstheme="minorHAnsi"/>
                <w:sz w:val="22"/>
              </w:rPr>
              <w:t>valuat</w:t>
            </w:r>
            <w:r w:rsidR="00E1630A" w:rsidRPr="00B7015F">
              <w:rPr>
                <w:rFonts w:cstheme="minorHAnsi"/>
                <w:sz w:val="22"/>
              </w:rPr>
              <w:t xml:space="preserve">ing their </w:t>
            </w:r>
            <w:r w:rsidRPr="00B7015F">
              <w:rPr>
                <w:rFonts w:cstheme="minorHAnsi"/>
                <w:sz w:val="22"/>
              </w:rPr>
              <w:t xml:space="preserve">value to STBG in terms of lending potential, credit quality and financial returns. Also assess </w:t>
            </w:r>
            <w:r w:rsidR="004B2AA4" w:rsidRPr="00B7015F">
              <w:rPr>
                <w:rFonts w:cstheme="minorHAnsi"/>
                <w:sz w:val="22"/>
              </w:rPr>
              <w:t>their</w:t>
            </w:r>
            <w:r w:rsidRPr="00B7015F">
              <w:rPr>
                <w:rFonts w:cstheme="minorHAnsi"/>
                <w:sz w:val="22"/>
              </w:rPr>
              <w:t xml:space="preserve"> impact as a potential product line in the V</w:t>
            </w:r>
            <w:r w:rsidR="004B2AA4" w:rsidRPr="00B7015F">
              <w:rPr>
                <w:rFonts w:cstheme="minorHAnsi"/>
                <w:sz w:val="22"/>
              </w:rPr>
              <w:t>ehicle Finance</w:t>
            </w:r>
            <w:r w:rsidRPr="00B7015F">
              <w:rPr>
                <w:rFonts w:cstheme="minorHAnsi"/>
                <w:sz w:val="22"/>
              </w:rPr>
              <w:t xml:space="preserve"> portfolio of products</w:t>
            </w:r>
            <w:r w:rsidR="004B2AA4" w:rsidRPr="00B7015F">
              <w:rPr>
                <w:rFonts w:cstheme="minorHAnsi"/>
                <w:sz w:val="22"/>
              </w:rPr>
              <w:t>.</w:t>
            </w:r>
          </w:p>
          <w:p w14:paraId="571C9FC3" w14:textId="27DC59B6" w:rsidR="00CA5A79" w:rsidRPr="00FC488D" w:rsidRDefault="00A043E9" w:rsidP="00327567">
            <w:pPr>
              <w:pStyle w:val="ListParagraph"/>
              <w:numPr>
                <w:ilvl w:val="0"/>
                <w:numId w:val="12"/>
              </w:numPr>
              <w:spacing w:before="120"/>
              <w:ind w:left="714" w:hanging="357"/>
              <w:contextualSpacing w:val="0"/>
              <w:rPr>
                <w:rFonts w:cstheme="minorHAnsi"/>
                <w:sz w:val="22"/>
              </w:rPr>
            </w:pPr>
            <w:r w:rsidRPr="00FC488D">
              <w:rPr>
                <w:rFonts w:cstheme="minorHAnsi"/>
                <w:sz w:val="22"/>
              </w:rPr>
              <w:t xml:space="preserve">Manage the creation and development of business cases, </w:t>
            </w:r>
            <w:r w:rsidR="009B1F40" w:rsidRPr="00FC488D">
              <w:rPr>
                <w:rFonts w:cstheme="minorHAnsi"/>
                <w:sz w:val="22"/>
              </w:rPr>
              <w:t xml:space="preserve">co-ordinating across functional departments and articulating </w:t>
            </w:r>
            <w:r w:rsidR="00A87BD6" w:rsidRPr="00FC488D">
              <w:rPr>
                <w:rFonts w:cstheme="minorHAnsi"/>
                <w:sz w:val="22"/>
              </w:rPr>
              <w:t xml:space="preserve">the </w:t>
            </w:r>
            <w:r w:rsidR="009F538A" w:rsidRPr="00FC488D">
              <w:rPr>
                <w:rFonts w:cstheme="minorHAnsi"/>
                <w:sz w:val="22"/>
              </w:rPr>
              <w:t xml:space="preserve">value of the </w:t>
            </w:r>
            <w:r w:rsidR="00A87BD6" w:rsidRPr="00FC488D">
              <w:rPr>
                <w:rFonts w:cstheme="minorHAnsi"/>
                <w:sz w:val="22"/>
              </w:rPr>
              <w:t xml:space="preserve">Product and Service </w:t>
            </w:r>
            <w:r w:rsidR="00B36EEE" w:rsidRPr="00FC488D">
              <w:rPr>
                <w:rFonts w:cstheme="minorHAnsi"/>
                <w:sz w:val="22"/>
              </w:rPr>
              <w:t xml:space="preserve">to senior management and all stakeholders.   Includes the </w:t>
            </w:r>
            <w:r w:rsidRPr="00FC488D">
              <w:rPr>
                <w:rFonts w:cstheme="minorHAnsi"/>
                <w:sz w:val="22"/>
              </w:rPr>
              <w:t>customer design, product design, vulnerable customer assessment, distribution strategy, and service design.</w:t>
            </w:r>
          </w:p>
          <w:p w14:paraId="54C19365" w14:textId="6CF6480B" w:rsidR="003409BE" w:rsidRPr="00B7015F" w:rsidRDefault="00286245" w:rsidP="00286245">
            <w:pPr>
              <w:pStyle w:val="ListParagraph"/>
              <w:numPr>
                <w:ilvl w:val="0"/>
                <w:numId w:val="12"/>
              </w:numPr>
              <w:rPr>
                <w:rFonts w:cstheme="minorHAnsi"/>
                <w:bCs/>
                <w:sz w:val="22"/>
              </w:rPr>
            </w:pPr>
            <w:r w:rsidRPr="00B7015F">
              <w:rPr>
                <w:rFonts w:cstheme="minorHAnsi"/>
                <w:sz w:val="22"/>
              </w:rPr>
              <w:lastRenderedPageBreak/>
              <w:t>Plan, manage and oversee the implementation of propositions from approval to delivery</w:t>
            </w:r>
            <w:r w:rsidR="008278AA">
              <w:rPr>
                <w:rFonts w:cstheme="minorHAnsi"/>
                <w:sz w:val="22"/>
              </w:rPr>
              <w:t xml:space="preserve">. </w:t>
            </w:r>
            <w:r w:rsidRPr="00B7015F">
              <w:rPr>
                <w:rFonts w:cstheme="minorHAnsi"/>
                <w:sz w:val="22"/>
              </w:rPr>
              <w:t xml:space="preserve"> </w:t>
            </w:r>
            <w:r w:rsidR="006D268B" w:rsidRPr="00B7015F">
              <w:rPr>
                <w:rFonts w:cstheme="minorHAnsi"/>
                <w:sz w:val="22"/>
              </w:rPr>
              <w:t>Communicate, guide,</w:t>
            </w:r>
            <w:r w:rsidRPr="00B7015F">
              <w:rPr>
                <w:rFonts w:cstheme="minorHAnsi"/>
                <w:sz w:val="22"/>
              </w:rPr>
              <w:t xml:space="preserve"> and galvanise a wide range of cross functional teams as well as </w:t>
            </w:r>
            <w:r w:rsidR="001B1B2B" w:rsidRPr="00B7015F">
              <w:rPr>
                <w:rFonts w:cstheme="minorHAnsi"/>
                <w:sz w:val="22"/>
              </w:rPr>
              <w:t xml:space="preserve">our </w:t>
            </w:r>
            <w:r w:rsidRPr="00B7015F">
              <w:rPr>
                <w:rFonts w:cstheme="minorHAnsi"/>
                <w:sz w:val="22"/>
              </w:rPr>
              <w:t xml:space="preserve">introducers (dealers/brokers), integration partners, and the customer.  </w:t>
            </w:r>
          </w:p>
          <w:p w14:paraId="396D926F" w14:textId="510E8351" w:rsidR="00286245" w:rsidRPr="005E6FC9" w:rsidRDefault="000D3428" w:rsidP="00286245">
            <w:pPr>
              <w:pStyle w:val="ListParagraph"/>
              <w:numPr>
                <w:ilvl w:val="0"/>
                <w:numId w:val="12"/>
              </w:numPr>
              <w:spacing w:before="120"/>
              <w:contextualSpacing w:val="0"/>
              <w:rPr>
                <w:rFonts w:cstheme="minorHAnsi"/>
                <w:color w:val="1F497D" w:themeColor="text2"/>
                <w:sz w:val="22"/>
              </w:rPr>
            </w:pPr>
            <w:r>
              <w:rPr>
                <w:rFonts w:cstheme="minorHAnsi"/>
                <w:sz w:val="22"/>
              </w:rPr>
              <w:t>Provide insight and analysis of the</w:t>
            </w:r>
            <w:r w:rsidR="00286245" w:rsidRPr="00B7015F">
              <w:rPr>
                <w:rFonts w:cstheme="minorHAnsi"/>
                <w:sz w:val="22"/>
              </w:rPr>
              <w:t xml:space="preserve"> evolving vehicle sector and vehicle finance market</w:t>
            </w:r>
            <w:r w:rsidR="00D0644F">
              <w:rPr>
                <w:rFonts w:cstheme="minorHAnsi"/>
                <w:sz w:val="22"/>
              </w:rPr>
              <w:t>,</w:t>
            </w:r>
            <w:r w:rsidR="00286245" w:rsidRPr="00BD62D5">
              <w:rPr>
                <w:rFonts w:cstheme="minorHAnsi"/>
                <w:sz w:val="22"/>
              </w:rPr>
              <w:t xml:space="preserve"> </w:t>
            </w:r>
            <w:r w:rsidR="00625EFF">
              <w:rPr>
                <w:rFonts w:cstheme="minorHAnsi"/>
                <w:sz w:val="22"/>
              </w:rPr>
              <w:t>for</w:t>
            </w:r>
            <w:r w:rsidR="00B05488">
              <w:rPr>
                <w:rFonts w:cstheme="minorHAnsi"/>
                <w:sz w:val="22"/>
              </w:rPr>
              <w:t xml:space="preserve"> the </w:t>
            </w:r>
            <w:r w:rsidR="00286245" w:rsidRPr="00BD62D5">
              <w:rPr>
                <w:rFonts w:cstheme="minorHAnsi"/>
                <w:sz w:val="22"/>
              </w:rPr>
              <w:t>develop</w:t>
            </w:r>
            <w:r w:rsidR="00B05488">
              <w:rPr>
                <w:rFonts w:cstheme="minorHAnsi"/>
                <w:sz w:val="22"/>
              </w:rPr>
              <w:t>ment of Vehicle Finance</w:t>
            </w:r>
            <w:r w:rsidR="00286245" w:rsidRPr="00BD62D5">
              <w:rPr>
                <w:rFonts w:cstheme="minorHAnsi"/>
                <w:sz w:val="22"/>
              </w:rPr>
              <w:t xml:space="preserve"> strategy</w:t>
            </w:r>
            <w:r w:rsidR="00B05488">
              <w:rPr>
                <w:rFonts w:cstheme="minorHAnsi"/>
                <w:sz w:val="22"/>
              </w:rPr>
              <w:t>.</w:t>
            </w:r>
            <w:r w:rsidR="00286245" w:rsidRPr="00BD62D5">
              <w:rPr>
                <w:rFonts w:cstheme="minorHAnsi"/>
                <w:sz w:val="22"/>
              </w:rPr>
              <w:t xml:space="preserve">  Bring awareness of existing or new products, services, and customer journeys in the market, for consideration of introduction to the VF commercial roadmap</w:t>
            </w:r>
            <w:r w:rsidR="00286245" w:rsidRPr="005E6FC9">
              <w:rPr>
                <w:rFonts w:cstheme="minorHAnsi"/>
                <w:color w:val="1F497D" w:themeColor="text2"/>
                <w:sz w:val="22"/>
              </w:rPr>
              <w:t>.</w:t>
            </w:r>
          </w:p>
          <w:p w14:paraId="10ACF47F" w14:textId="115C818A" w:rsidR="00286245" w:rsidRPr="00BD62D5" w:rsidRDefault="00286245" w:rsidP="00286245">
            <w:pPr>
              <w:pStyle w:val="ListParagraph"/>
              <w:numPr>
                <w:ilvl w:val="0"/>
                <w:numId w:val="12"/>
              </w:numPr>
              <w:spacing w:before="120"/>
              <w:contextualSpacing w:val="0"/>
              <w:rPr>
                <w:rFonts w:cstheme="minorHAnsi"/>
                <w:sz w:val="22"/>
              </w:rPr>
            </w:pPr>
            <w:r w:rsidRPr="00BD62D5">
              <w:rPr>
                <w:rFonts w:cstheme="minorHAnsi"/>
                <w:sz w:val="22"/>
              </w:rPr>
              <w:t xml:space="preserve">Implement and maintain review/control mechanisms.  Undertake diagnosis of KPI and success factor measurement of </w:t>
            </w:r>
            <w:r w:rsidR="006D268B" w:rsidRPr="00BD62D5">
              <w:rPr>
                <w:rFonts w:cstheme="minorHAnsi"/>
                <w:sz w:val="22"/>
              </w:rPr>
              <w:t>proposition and</w:t>
            </w:r>
            <w:r w:rsidRPr="00BD62D5">
              <w:rPr>
                <w:rFonts w:cstheme="minorHAnsi"/>
                <w:sz w:val="22"/>
              </w:rPr>
              <w:t xml:space="preserve"> perform regular review and analysis to satisfy that customer outcomes and Product performance is in accord with measures for all VF products.</w:t>
            </w:r>
          </w:p>
          <w:p w14:paraId="3A7A754A" w14:textId="68FB5D32" w:rsidR="00286245" w:rsidRPr="00F009D2" w:rsidRDefault="00286245" w:rsidP="00286245">
            <w:pPr>
              <w:pStyle w:val="ListParagraph"/>
              <w:numPr>
                <w:ilvl w:val="0"/>
                <w:numId w:val="12"/>
              </w:numPr>
              <w:spacing w:before="120"/>
              <w:contextualSpacing w:val="0"/>
              <w:rPr>
                <w:rFonts w:cstheme="minorHAnsi"/>
                <w:sz w:val="22"/>
              </w:rPr>
            </w:pPr>
            <w:r w:rsidRPr="00F009D2">
              <w:rPr>
                <w:rFonts w:cstheme="minorHAnsi"/>
                <w:sz w:val="22"/>
              </w:rPr>
              <w:t>Review Conduct Risk MI</w:t>
            </w:r>
            <w:r w:rsidR="00F009D2" w:rsidRPr="00F009D2">
              <w:rPr>
                <w:rFonts w:cstheme="minorHAnsi"/>
                <w:sz w:val="22"/>
              </w:rPr>
              <w:t>,</w:t>
            </w:r>
            <w:r w:rsidR="00AC31F0" w:rsidRPr="00F009D2">
              <w:rPr>
                <w:rFonts w:cstheme="minorHAnsi"/>
                <w:sz w:val="22"/>
              </w:rPr>
              <w:t xml:space="preserve"> </w:t>
            </w:r>
            <w:r w:rsidR="006D268B" w:rsidRPr="00F009D2">
              <w:rPr>
                <w:rFonts w:cstheme="minorHAnsi"/>
                <w:sz w:val="22"/>
              </w:rPr>
              <w:t>oversight,</w:t>
            </w:r>
            <w:r w:rsidRPr="00F009D2">
              <w:rPr>
                <w:rFonts w:cstheme="minorHAnsi"/>
                <w:sz w:val="22"/>
              </w:rPr>
              <w:t xml:space="preserve"> and audit</w:t>
            </w:r>
            <w:r w:rsidR="00F009D2" w:rsidRPr="00F009D2">
              <w:rPr>
                <w:rFonts w:cstheme="minorHAnsi"/>
                <w:sz w:val="22"/>
              </w:rPr>
              <w:t xml:space="preserve"> activities, </w:t>
            </w:r>
            <w:r w:rsidRPr="00F009D2">
              <w:rPr>
                <w:rFonts w:cstheme="minorHAnsi"/>
                <w:sz w:val="22"/>
              </w:rPr>
              <w:t>and collaborate with sales team to agree actions that will deliver performance of the distributors (dealer / brokers) to the level expected in the proposition design and business case</w:t>
            </w:r>
            <w:r w:rsidR="00935440">
              <w:rPr>
                <w:rFonts w:cstheme="minorHAnsi"/>
                <w:sz w:val="22"/>
              </w:rPr>
              <w:t>s</w:t>
            </w:r>
            <w:r w:rsidRPr="00F009D2">
              <w:rPr>
                <w:rFonts w:cstheme="minorHAnsi"/>
                <w:sz w:val="22"/>
              </w:rPr>
              <w:t xml:space="preserve">.   </w:t>
            </w:r>
          </w:p>
          <w:p w14:paraId="2DD7895F" w14:textId="12C08064" w:rsidR="00286245" w:rsidRPr="00B7015F" w:rsidRDefault="009942B1" w:rsidP="00286245">
            <w:pPr>
              <w:pStyle w:val="ListParagraph"/>
              <w:numPr>
                <w:ilvl w:val="0"/>
                <w:numId w:val="12"/>
              </w:numPr>
              <w:spacing w:before="120"/>
              <w:contextualSpacing w:val="0"/>
              <w:rPr>
                <w:rFonts w:cstheme="minorHAnsi"/>
                <w:sz w:val="22"/>
              </w:rPr>
            </w:pPr>
            <w:r w:rsidRPr="00B7015F">
              <w:rPr>
                <w:rFonts w:cstheme="minorHAnsi"/>
                <w:sz w:val="22"/>
              </w:rPr>
              <w:t>U</w:t>
            </w:r>
            <w:r w:rsidR="00286245" w:rsidRPr="00B7015F">
              <w:rPr>
                <w:rFonts w:cstheme="minorHAnsi"/>
                <w:sz w:val="22"/>
              </w:rPr>
              <w:t>ndertake regular product review</w:t>
            </w:r>
            <w:r w:rsidR="00A95882" w:rsidRPr="00B7015F">
              <w:rPr>
                <w:rFonts w:cstheme="minorHAnsi"/>
                <w:sz w:val="22"/>
              </w:rPr>
              <w:t>s</w:t>
            </w:r>
            <w:r w:rsidR="00167ABE">
              <w:rPr>
                <w:rFonts w:cstheme="minorHAnsi"/>
                <w:sz w:val="22"/>
              </w:rPr>
              <w:t>, sharing</w:t>
            </w:r>
            <w:r w:rsidR="00286245" w:rsidRPr="00B7015F">
              <w:rPr>
                <w:rFonts w:cstheme="minorHAnsi"/>
                <w:sz w:val="22"/>
              </w:rPr>
              <w:t xml:space="preserve"> </w:t>
            </w:r>
            <w:r w:rsidR="0067670A" w:rsidRPr="00B7015F">
              <w:rPr>
                <w:rFonts w:cstheme="minorHAnsi"/>
                <w:sz w:val="22"/>
              </w:rPr>
              <w:t>actions arising</w:t>
            </w:r>
            <w:r w:rsidR="00286245" w:rsidRPr="00B7015F">
              <w:rPr>
                <w:rFonts w:cstheme="minorHAnsi"/>
                <w:sz w:val="22"/>
              </w:rPr>
              <w:t xml:space="preserve"> across all relevant stakeholders, </w:t>
            </w:r>
            <w:r w:rsidR="006D268B" w:rsidRPr="00B7015F">
              <w:rPr>
                <w:rFonts w:cstheme="minorHAnsi"/>
                <w:sz w:val="22"/>
              </w:rPr>
              <w:t>driving,</w:t>
            </w:r>
            <w:r w:rsidR="00286245" w:rsidRPr="00B7015F">
              <w:rPr>
                <w:rFonts w:cstheme="minorHAnsi"/>
                <w:sz w:val="22"/>
              </w:rPr>
              <w:t xml:space="preserve"> and </w:t>
            </w:r>
            <w:r w:rsidR="006D268B" w:rsidRPr="00B7015F">
              <w:rPr>
                <w:rFonts w:cstheme="minorHAnsi"/>
                <w:sz w:val="22"/>
              </w:rPr>
              <w:t>influencing acceptance</w:t>
            </w:r>
            <w:r w:rsidR="00286245" w:rsidRPr="00B7015F">
              <w:rPr>
                <w:rFonts w:cstheme="minorHAnsi"/>
                <w:sz w:val="22"/>
              </w:rPr>
              <w:t xml:space="preserve"> of agreed implementation plans.</w:t>
            </w:r>
          </w:p>
          <w:p w14:paraId="62A5F0ED" w14:textId="77777777" w:rsidR="00286245" w:rsidRPr="00AD04B1" w:rsidRDefault="00286245" w:rsidP="00286245">
            <w:pPr>
              <w:pStyle w:val="ListParagraph"/>
              <w:numPr>
                <w:ilvl w:val="0"/>
                <w:numId w:val="12"/>
              </w:numPr>
              <w:spacing w:before="120"/>
              <w:contextualSpacing w:val="0"/>
              <w:rPr>
                <w:rFonts w:cstheme="minorHAnsi"/>
                <w:bCs/>
                <w:sz w:val="22"/>
              </w:rPr>
            </w:pPr>
            <w:r w:rsidRPr="003008D9">
              <w:rPr>
                <w:rFonts w:cstheme="minorHAnsi"/>
                <w:sz w:val="22"/>
              </w:rPr>
              <w:t>Consult and liaise with compliance and legal experts to ensure the impact of any legislative or regulatory changes or guidance is assessed and incorporated where appropriate.</w:t>
            </w:r>
          </w:p>
          <w:p w14:paraId="6698C1AA" w14:textId="64FD40A5" w:rsidR="00AD04B1" w:rsidRPr="005E6FC9" w:rsidRDefault="00AD04B1" w:rsidP="00286245">
            <w:pPr>
              <w:pStyle w:val="ListParagraph"/>
              <w:numPr>
                <w:ilvl w:val="0"/>
                <w:numId w:val="12"/>
              </w:numPr>
              <w:spacing w:before="120"/>
              <w:contextualSpacing w:val="0"/>
              <w:rPr>
                <w:rFonts w:cstheme="minorHAnsi"/>
                <w:bCs/>
                <w:sz w:val="22"/>
              </w:rPr>
            </w:pPr>
          </w:p>
        </w:tc>
      </w:tr>
      <w:tr w:rsidR="00D40D97" w:rsidRPr="00D40D97" w14:paraId="6698C1BA" w14:textId="77777777" w:rsidTr="00D40D97">
        <w:trPr>
          <w:trHeight w:val="1344"/>
        </w:trPr>
        <w:tc>
          <w:tcPr>
            <w:tcW w:w="1386" w:type="dxa"/>
          </w:tcPr>
          <w:p w14:paraId="09C5BB23" w14:textId="77777777" w:rsidR="006C402C" w:rsidRPr="00C93A1F" w:rsidRDefault="006C402C" w:rsidP="006C402C">
            <w:pPr>
              <w:spacing w:after="0" w:line="240" w:lineRule="auto"/>
              <w:rPr>
                <w:rFonts w:asciiTheme="minorHAnsi" w:eastAsiaTheme="minorHAnsi" w:hAnsiTheme="minorHAnsi" w:cs="Shruti"/>
                <w:b/>
                <w:sz w:val="22"/>
                <w:szCs w:val="22"/>
                <w:lang w:val="en-GB"/>
              </w:rPr>
            </w:pPr>
            <w:r w:rsidRPr="00C93A1F">
              <w:rPr>
                <w:rFonts w:asciiTheme="minorHAnsi" w:eastAsiaTheme="minorHAnsi" w:hAnsiTheme="minorHAnsi" w:cs="Shruti"/>
                <w:b/>
                <w:sz w:val="22"/>
                <w:szCs w:val="22"/>
                <w:lang w:val="en-GB"/>
              </w:rPr>
              <w:lastRenderedPageBreak/>
              <w:t>Specification</w:t>
            </w:r>
          </w:p>
          <w:p w14:paraId="6698C1AE" w14:textId="77777777" w:rsidR="00D40D97" w:rsidRPr="00A0229D" w:rsidRDefault="00D40D97" w:rsidP="00A0229D">
            <w:pPr>
              <w:spacing w:before="80"/>
              <w:rPr>
                <w:rFonts w:cs="Shruti"/>
                <w:b/>
                <w:sz w:val="22"/>
              </w:rPr>
            </w:pPr>
          </w:p>
        </w:tc>
        <w:tc>
          <w:tcPr>
            <w:tcW w:w="9813" w:type="dxa"/>
          </w:tcPr>
          <w:p w14:paraId="6698C1AF" w14:textId="77777777" w:rsidR="00D40D97" w:rsidRPr="00C93A1F" w:rsidRDefault="00D40D97" w:rsidP="00317986">
            <w:pPr>
              <w:spacing w:after="0" w:line="240" w:lineRule="auto"/>
              <w:rPr>
                <w:rFonts w:asciiTheme="minorHAnsi" w:eastAsiaTheme="minorHAnsi" w:hAnsiTheme="minorHAnsi" w:cs="Shruti"/>
                <w:i/>
                <w:sz w:val="22"/>
                <w:szCs w:val="22"/>
                <w:lang w:val="en-GB"/>
              </w:rPr>
            </w:pPr>
          </w:p>
          <w:p w14:paraId="6698C1B0" w14:textId="77777777" w:rsidR="00ED52EC" w:rsidRDefault="00D40D97" w:rsidP="00317986">
            <w:pPr>
              <w:spacing w:after="0" w:line="240" w:lineRule="auto"/>
              <w:rPr>
                <w:rFonts w:asciiTheme="minorHAnsi" w:eastAsiaTheme="minorHAnsi" w:hAnsiTheme="minorHAnsi" w:cs="Shruti"/>
                <w:b/>
                <w:i/>
                <w:sz w:val="22"/>
                <w:szCs w:val="22"/>
                <w:lang w:val="en-GB"/>
              </w:rPr>
            </w:pPr>
            <w:r w:rsidRPr="00C93A1F">
              <w:rPr>
                <w:rFonts w:asciiTheme="minorHAnsi" w:eastAsiaTheme="minorHAnsi" w:hAnsiTheme="minorHAnsi" w:cs="Shruti"/>
                <w:b/>
                <w:i/>
                <w:sz w:val="22"/>
                <w:szCs w:val="22"/>
                <w:lang w:val="en-GB"/>
              </w:rPr>
              <w:t>Knowledge, experience, skills, other attributes</w:t>
            </w:r>
          </w:p>
          <w:p w14:paraId="7F510C92" w14:textId="66C26854" w:rsidR="00012637" w:rsidRPr="004B2F02" w:rsidRDefault="0097384B" w:rsidP="00AD04B1">
            <w:pPr>
              <w:pStyle w:val="Default"/>
              <w:numPr>
                <w:ilvl w:val="0"/>
                <w:numId w:val="11"/>
              </w:numPr>
              <w:rPr>
                <w:rFonts w:asciiTheme="minorHAnsi" w:hAnsiTheme="minorHAnsi" w:cstheme="minorHAnsi"/>
                <w:color w:val="1F497D" w:themeColor="text2"/>
                <w:sz w:val="18"/>
                <w:szCs w:val="18"/>
              </w:rPr>
            </w:pPr>
            <w:r w:rsidRPr="00FD1B68">
              <w:rPr>
                <w:rFonts w:asciiTheme="minorHAnsi" w:hAnsiTheme="minorHAnsi" w:cstheme="minorHAnsi"/>
                <w:sz w:val="22"/>
              </w:rPr>
              <w:t>Broad and significant experience in the Motor Industry, Motor Finance Sector,</w:t>
            </w:r>
            <w:r w:rsidR="00FD1B68" w:rsidRPr="00FD1B68">
              <w:rPr>
                <w:rFonts w:asciiTheme="minorHAnsi" w:hAnsiTheme="minorHAnsi" w:cstheme="minorHAnsi"/>
                <w:sz w:val="22"/>
              </w:rPr>
              <w:t xml:space="preserve"> </w:t>
            </w:r>
            <w:r w:rsidR="005507FE">
              <w:rPr>
                <w:rFonts w:asciiTheme="minorHAnsi" w:hAnsiTheme="minorHAnsi" w:cstheme="minorHAnsi"/>
                <w:sz w:val="22"/>
              </w:rPr>
              <w:t>a</w:t>
            </w:r>
            <w:r w:rsidR="00FD1B68" w:rsidRPr="00FD1B68">
              <w:rPr>
                <w:rFonts w:asciiTheme="minorHAnsi" w:hAnsiTheme="minorHAnsi" w:cstheme="minorHAnsi"/>
                <w:sz w:val="22"/>
              </w:rPr>
              <w:t>nd / or commercial focused roles.</w:t>
            </w:r>
          </w:p>
          <w:p w14:paraId="38247DFF" w14:textId="03C34A2E" w:rsidR="004B2F02" w:rsidRPr="005507FE" w:rsidRDefault="004B2F02" w:rsidP="00AD04B1">
            <w:pPr>
              <w:pStyle w:val="Default"/>
              <w:numPr>
                <w:ilvl w:val="0"/>
                <w:numId w:val="11"/>
              </w:numPr>
              <w:rPr>
                <w:rFonts w:asciiTheme="minorHAnsi" w:hAnsiTheme="minorHAnsi" w:cstheme="minorHAnsi"/>
                <w:color w:val="1F497D" w:themeColor="text2"/>
                <w:sz w:val="18"/>
                <w:szCs w:val="18"/>
              </w:rPr>
            </w:pPr>
            <w:r>
              <w:rPr>
                <w:rFonts w:asciiTheme="minorHAnsi" w:hAnsiTheme="minorHAnsi" w:cstheme="minorHAnsi"/>
                <w:sz w:val="22"/>
              </w:rPr>
              <w:t xml:space="preserve">Managing </w:t>
            </w:r>
            <w:r w:rsidR="005507FE">
              <w:rPr>
                <w:rFonts w:asciiTheme="minorHAnsi" w:hAnsiTheme="minorHAnsi" w:cstheme="minorHAnsi"/>
                <w:sz w:val="22"/>
              </w:rPr>
              <w:t>and influencing a broad range of functional and cross-functional stakeholders.</w:t>
            </w:r>
          </w:p>
          <w:p w14:paraId="76017AA2" w14:textId="262296A6" w:rsidR="005507FE" w:rsidRPr="00512FD2" w:rsidRDefault="005507FE" w:rsidP="00AD04B1">
            <w:pPr>
              <w:pStyle w:val="Default"/>
              <w:numPr>
                <w:ilvl w:val="0"/>
                <w:numId w:val="11"/>
              </w:numPr>
              <w:rPr>
                <w:rFonts w:asciiTheme="minorHAnsi" w:hAnsiTheme="minorHAnsi" w:cstheme="minorHAnsi"/>
                <w:color w:val="1F497D" w:themeColor="text2"/>
                <w:sz w:val="18"/>
                <w:szCs w:val="18"/>
              </w:rPr>
            </w:pPr>
            <w:r>
              <w:rPr>
                <w:rFonts w:asciiTheme="minorHAnsi" w:hAnsiTheme="minorHAnsi" w:cstheme="minorHAnsi"/>
                <w:sz w:val="22"/>
              </w:rPr>
              <w:t xml:space="preserve">Project management </w:t>
            </w:r>
            <w:r w:rsidR="00232731">
              <w:rPr>
                <w:rFonts w:asciiTheme="minorHAnsi" w:hAnsiTheme="minorHAnsi" w:cstheme="minorHAnsi"/>
                <w:sz w:val="22"/>
              </w:rPr>
              <w:t>experience advantageous.</w:t>
            </w:r>
          </w:p>
          <w:p w14:paraId="17FA1F1F" w14:textId="2FED56F7" w:rsidR="00512FD2" w:rsidRPr="002243FD" w:rsidRDefault="00512FD2" w:rsidP="00AD04B1">
            <w:pPr>
              <w:pStyle w:val="Default"/>
              <w:numPr>
                <w:ilvl w:val="0"/>
                <w:numId w:val="11"/>
              </w:numPr>
              <w:rPr>
                <w:rFonts w:asciiTheme="minorHAnsi" w:hAnsiTheme="minorHAnsi" w:cstheme="minorHAnsi"/>
                <w:color w:val="1F497D" w:themeColor="text2"/>
                <w:sz w:val="18"/>
                <w:szCs w:val="18"/>
              </w:rPr>
            </w:pPr>
            <w:r>
              <w:rPr>
                <w:rFonts w:asciiTheme="minorHAnsi" w:hAnsiTheme="minorHAnsi" w:cstheme="minorHAnsi"/>
                <w:sz w:val="22"/>
              </w:rPr>
              <w:t>Aut</w:t>
            </w:r>
            <w:r w:rsidR="002F434A">
              <w:rPr>
                <w:rFonts w:asciiTheme="minorHAnsi" w:hAnsiTheme="minorHAnsi" w:cstheme="minorHAnsi"/>
                <w:sz w:val="22"/>
              </w:rPr>
              <w:t>onomous management</w:t>
            </w:r>
            <w:r w:rsidR="00AD04B1">
              <w:rPr>
                <w:rFonts w:asciiTheme="minorHAnsi" w:hAnsiTheme="minorHAnsi" w:cstheme="minorHAnsi"/>
                <w:sz w:val="22"/>
              </w:rPr>
              <w:t xml:space="preserve"> </w:t>
            </w:r>
            <w:r w:rsidR="002F434A">
              <w:rPr>
                <w:rFonts w:asciiTheme="minorHAnsi" w:hAnsiTheme="minorHAnsi" w:cstheme="minorHAnsi"/>
                <w:sz w:val="22"/>
              </w:rPr>
              <w:t xml:space="preserve">and indirect leadership </w:t>
            </w:r>
            <w:r w:rsidR="002243FD">
              <w:rPr>
                <w:rFonts w:asciiTheme="minorHAnsi" w:hAnsiTheme="minorHAnsi" w:cstheme="minorHAnsi"/>
                <w:sz w:val="22"/>
              </w:rPr>
              <w:t>skills</w:t>
            </w:r>
          </w:p>
          <w:p w14:paraId="7DDF341C" w14:textId="06DEA312" w:rsidR="00232731" w:rsidRPr="005507FE" w:rsidRDefault="00232731" w:rsidP="00512FD2">
            <w:pPr>
              <w:pStyle w:val="Default"/>
              <w:ind w:left="720"/>
              <w:rPr>
                <w:rFonts w:asciiTheme="minorHAnsi" w:hAnsiTheme="minorHAnsi" w:cstheme="minorHAnsi"/>
                <w:color w:val="1F497D" w:themeColor="text2"/>
                <w:sz w:val="18"/>
                <w:szCs w:val="18"/>
              </w:rPr>
            </w:pPr>
          </w:p>
          <w:p w14:paraId="136070F7" w14:textId="42B1C516" w:rsidR="004B3A8F" w:rsidRPr="004B3A8F" w:rsidRDefault="0012040C" w:rsidP="00317986">
            <w:pPr>
              <w:spacing w:after="0" w:line="240" w:lineRule="auto"/>
              <w:jc w:val="both"/>
              <w:rPr>
                <w:rFonts w:asciiTheme="minorHAnsi" w:hAnsiTheme="minorHAnsi" w:cs="Arial"/>
                <w:b/>
                <w:i/>
                <w:sz w:val="22"/>
                <w:szCs w:val="22"/>
              </w:rPr>
            </w:pPr>
            <w:r>
              <w:rPr>
                <w:rFonts w:asciiTheme="minorHAnsi" w:hAnsiTheme="minorHAnsi" w:cs="Arial"/>
                <w:b/>
                <w:i/>
                <w:sz w:val="22"/>
                <w:szCs w:val="22"/>
              </w:rPr>
              <w:t xml:space="preserve">Essential </w:t>
            </w:r>
            <w:r w:rsidR="004B3A8F" w:rsidRPr="004B3A8F">
              <w:rPr>
                <w:rFonts w:asciiTheme="minorHAnsi" w:hAnsiTheme="minorHAnsi" w:cs="Arial"/>
                <w:b/>
                <w:i/>
                <w:sz w:val="22"/>
                <w:szCs w:val="22"/>
              </w:rPr>
              <w:t xml:space="preserve">Behaviours </w:t>
            </w:r>
          </w:p>
          <w:p w14:paraId="3F2E2190"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Customer Focused</w:t>
            </w:r>
          </w:p>
          <w:p w14:paraId="67CA775D"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Performance Driven</w:t>
            </w:r>
          </w:p>
          <w:p w14:paraId="5D5213C2"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Business &amp; Commercial Focus</w:t>
            </w:r>
          </w:p>
          <w:p w14:paraId="30CCE5AD"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Strong analytical ability</w:t>
            </w:r>
          </w:p>
          <w:p w14:paraId="3F93DC6A"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Outstanding Presentation and Influencing Skills</w:t>
            </w:r>
          </w:p>
          <w:p w14:paraId="267B9BB0"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 xml:space="preserve">Change Orientated </w:t>
            </w:r>
          </w:p>
          <w:p w14:paraId="6F1065DB" w14:textId="77777777" w:rsidR="00AD04B1" w:rsidRPr="00AD04B1" w:rsidRDefault="00AD04B1" w:rsidP="00AD04B1">
            <w:pPr>
              <w:pStyle w:val="ListParagraph"/>
              <w:numPr>
                <w:ilvl w:val="0"/>
                <w:numId w:val="11"/>
              </w:numPr>
              <w:spacing w:before="60" w:after="60"/>
              <w:rPr>
                <w:rFonts w:cs="Arial"/>
                <w:sz w:val="22"/>
              </w:rPr>
            </w:pPr>
            <w:r w:rsidRPr="00AD04B1">
              <w:rPr>
                <w:rFonts w:cs="Arial"/>
                <w:sz w:val="22"/>
              </w:rPr>
              <w:t>Teamwork</w:t>
            </w:r>
          </w:p>
          <w:p w14:paraId="708ED34E" w14:textId="77777777" w:rsidR="005C1464" w:rsidRDefault="00AD04B1" w:rsidP="00AD04B1">
            <w:pPr>
              <w:pStyle w:val="ListParagraph"/>
              <w:numPr>
                <w:ilvl w:val="0"/>
                <w:numId w:val="11"/>
              </w:numPr>
              <w:jc w:val="both"/>
              <w:rPr>
                <w:rFonts w:cs="Arial"/>
                <w:sz w:val="22"/>
              </w:rPr>
            </w:pPr>
            <w:r w:rsidRPr="00AD04B1">
              <w:rPr>
                <w:rFonts w:cs="Arial"/>
                <w:sz w:val="22"/>
              </w:rPr>
              <w:t>Ownership</w:t>
            </w:r>
          </w:p>
          <w:p w14:paraId="5876EA09" w14:textId="77777777" w:rsidR="00AD04B1" w:rsidRDefault="00AD04B1" w:rsidP="00AD04B1">
            <w:pPr>
              <w:jc w:val="both"/>
              <w:rPr>
                <w:rFonts w:cs="Arial"/>
                <w:sz w:val="22"/>
              </w:rPr>
            </w:pPr>
          </w:p>
          <w:p w14:paraId="6698C1B9" w14:textId="68852F5D" w:rsidR="00AD04B1" w:rsidRPr="00AD04B1" w:rsidRDefault="00AD04B1" w:rsidP="00AD04B1">
            <w:pPr>
              <w:jc w:val="both"/>
              <w:rPr>
                <w:rFonts w:cs="Arial"/>
                <w:sz w:val="22"/>
              </w:rPr>
            </w:pPr>
          </w:p>
        </w:tc>
      </w:tr>
    </w:tbl>
    <w:p w14:paraId="6698C1BB" w14:textId="58DEAC1A" w:rsidR="000A3866" w:rsidRPr="00D2056F" w:rsidRDefault="000A3866" w:rsidP="00317986">
      <w:pPr>
        <w:spacing w:after="0"/>
        <w:rPr>
          <w:rFonts w:asciiTheme="minorHAnsi" w:hAnsiTheme="minorHAnsi" w:cs="Shruti"/>
        </w:rPr>
      </w:pPr>
    </w:p>
    <w:sectPr w:rsidR="000A3866" w:rsidRPr="00D2056F" w:rsidSect="002645BE">
      <w:footerReference w:type="even" r:id="rId13"/>
      <w:footerReference w:type="default" r:id="rId14"/>
      <w:footerReference w:type="first" r:id="rId15"/>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4BF14" w14:textId="77777777" w:rsidR="00A71333" w:rsidRDefault="00A71333" w:rsidP="00BD62D5">
      <w:pPr>
        <w:spacing w:after="0" w:line="240" w:lineRule="auto"/>
      </w:pPr>
      <w:r>
        <w:separator/>
      </w:r>
    </w:p>
  </w:endnote>
  <w:endnote w:type="continuationSeparator" w:id="0">
    <w:p w14:paraId="709109C1" w14:textId="77777777" w:rsidR="00A71333" w:rsidRDefault="00A71333" w:rsidP="00BD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15FA" w14:textId="3FB3A856" w:rsidR="00BD62D5" w:rsidRDefault="00BD62D5">
    <w:pPr>
      <w:pStyle w:val="Footer"/>
    </w:pPr>
    <w:r>
      <w:rPr>
        <w:noProof/>
      </w:rPr>
      <mc:AlternateContent>
        <mc:Choice Requires="wps">
          <w:drawing>
            <wp:anchor distT="0" distB="0" distL="0" distR="0" simplePos="0" relativeHeight="251659264" behindDoc="0" locked="0" layoutInCell="1" allowOverlap="1" wp14:anchorId="6A4DAF33" wp14:editId="198289A9">
              <wp:simplePos x="635" y="635"/>
              <wp:positionH relativeFrom="page">
                <wp:align>right</wp:align>
              </wp:positionH>
              <wp:positionV relativeFrom="page">
                <wp:align>bottom</wp:align>
              </wp:positionV>
              <wp:extent cx="443865" cy="443865"/>
              <wp:effectExtent l="0" t="0" r="0" b="0"/>
              <wp:wrapNone/>
              <wp:docPr id="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E01CD" w14:textId="49C80018"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4DAF33" id="_x0000_t202" coordsize="21600,21600" o:spt="202" path="m,l,21600r21600,l21600,xe">
              <v:stroke joinstyle="miter"/>
              <v:path gradientshapeok="t" o:connecttype="rect"/>
            </v:shapetype>
            <v:shape id="Text Box 2"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4EE01CD" w14:textId="49C80018"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B51D" w14:textId="3ACCD873" w:rsidR="00BD62D5" w:rsidRDefault="00BD62D5">
    <w:pPr>
      <w:pStyle w:val="Footer"/>
    </w:pPr>
    <w:r>
      <w:rPr>
        <w:noProof/>
      </w:rPr>
      <mc:AlternateContent>
        <mc:Choice Requires="wps">
          <w:drawing>
            <wp:anchor distT="0" distB="0" distL="0" distR="0" simplePos="0" relativeHeight="251660288" behindDoc="0" locked="0" layoutInCell="1" allowOverlap="1" wp14:anchorId="5F98993B" wp14:editId="73F858A7">
              <wp:simplePos x="1143000" y="9420225"/>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9FF1E" w14:textId="62FCE4E2"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F98993B"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0339FF1E" w14:textId="62FCE4E2"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ABB6" w14:textId="1AC09BAD" w:rsidR="00BD62D5" w:rsidRDefault="00BD62D5">
    <w:pPr>
      <w:pStyle w:val="Footer"/>
    </w:pPr>
    <w:r>
      <w:rPr>
        <w:noProof/>
      </w:rPr>
      <mc:AlternateContent>
        <mc:Choice Requires="wps">
          <w:drawing>
            <wp:anchor distT="0" distB="0" distL="0" distR="0" simplePos="0" relativeHeight="251658240" behindDoc="0" locked="0" layoutInCell="1" allowOverlap="1" wp14:anchorId="6A20F6D0" wp14:editId="72EC9019">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31480" w14:textId="7836375B"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A20F6D0"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3031480" w14:textId="7836375B" w:rsidR="00BD62D5" w:rsidRPr="00BD62D5" w:rsidRDefault="00BD62D5" w:rsidP="00BD62D5">
                    <w:pPr>
                      <w:spacing w:after="0"/>
                      <w:rPr>
                        <w:rFonts w:cs="Calibri"/>
                        <w:noProof/>
                        <w:color w:val="FF0000"/>
                        <w:sz w:val="20"/>
                        <w:szCs w:val="20"/>
                      </w:rPr>
                    </w:pPr>
                    <w:r w:rsidRPr="00BD62D5">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2E17" w14:textId="77777777" w:rsidR="00A71333" w:rsidRDefault="00A71333" w:rsidP="00BD62D5">
      <w:pPr>
        <w:spacing w:after="0" w:line="240" w:lineRule="auto"/>
      </w:pPr>
      <w:r>
        <w:separator/>
      </w:r>
    </w:p>
  </w:footnote>
  <w:footnote w:type="continuationSeparator" w:id="0">
    <w:p w14:paraId="07B8AEA0" w14:textId="77777777" w:rsidR="00A71333" w:rsidRDefault="00A71333" w:rsidP="00BD6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130F3D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3E4753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B3CFB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DAEFEB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59F0"/>
    <w:multiLevelType w:val="hybridMultilevel"/>
    <w:tmpl w:val="AC7E105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06821"/>
    <w:multiLevelType w:val="hybridMultilevel"/>
    <w:tmpl w:val="FBF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712"/>
    <w:multiLevelType w:val="hybridMultilevel"/>
    <w:tmpl w:val="7706A4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52F51"/>
    <w:multiLevelType w:val="hybridMultilevel"/>
    <w:tmpl w:val="EDC66D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0EAE"/>
    <w:multiLevelType w:val="hybridMultilevel"/>
    <w:tmpl w:val="B61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44C66"/>
    <w:multiLevelType w:val="hybridMultilevel"/>
    <w:tmpl w:val="64D48DB4"/>
    <w:lvl w:ilvl="0" w:tplc="D6620BB4">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7082427">
    <w:abstractNumId w:val="10"/>
  </w:num>
  <w:num w:numId="2" w16cid:durableId="70935110">
    <w:abstractNumId w:val="4"/>
  </w:num>
  <w:num w:numId="3" w16cid:durableId="719400085">
    <w:abstractNumId w:val="7"/>
  </w:num>
  <w:num w:numId="4" w16cid:durableId="438180916">
    <w:abstractNumId w:val="8"/>
  </w:num>
  <w:num w:numId="5" w16cid:durableId="580411673">
    <w:abstractNumId w:val="11"/>
  </w:num>
  <w:num w:numId="6" w16cid:durableId="995572806">
    <w:abstractNumId w:val="15"/>
  </w:num>
  <w:num w:numId="7" w16cid:durableId="1144663267">
    <w:abstractNumId w:val="3"/>
  </w:num>
  <w:num w:numId="8" w16cid:durableId="304555018">
    <w:abstractNumId w:val="2"/>
  </w:num>
  <w:num w:numId="9" w16cid:durableId="1471288654">
    <w:abstractNumId w:val="1"/>
  </w:num>
  <w:num w:numId="10" w16cid:durableId="1647394787">
    <w:abstractNumId w:val="0"/>
  </w:num>
  <w:num w:numId="11" w16cid:durableId="797068636">
    <w:abstractNumId w:val="13"/>
  </w:num>
  <w:num w:numId="12" w16cid:durableId="2082214127">
    <w:abstractNumId w:val="5"/>
  </w:num>
  <w:num w:numId="13" w16cid:durableId="561864234">
    <w:abstractNumId w:val="9"/>
  </w:num>
  <w:num w:numId="14" w16cid:durableId="355473778">
    <w:abstractNumId w:val="12"/>
  </w:num>
  <w:num w:numId="15" w16cid:durableId="737631671">
    <w:abstractNumId w:val="14"/>
  </w:num>
  <w:num w:numId="16" w16cid:durableId="18614349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07ED0"/>
    <w:rsid w:val="00012637"/>
    <w:rsid w:val="000206FE"/>
    <w:rsid w:val="0003031F"/>
    <w:rsid w:val="00051A30"/>
    <w:rsid w:val="00051AE2"/>
    <w:rsid w:val="00057DD9"/>
    <w:rsid w:val="000914F8"/>
    <w:rsid w:val="000A063A"/>
    <w:rsid w:val="000A2288"/>
    <w:rsid w:val="000A3866"/>
    <w:rsid w:val="000A5BB6"/>
    <w:rsid w:val="000B2AD5"/>
    <w:rsid w:val="000D3428"/>
    <w:rsid w:val="000D4EE8"/>
    <w:rsid w:val="000E1675"/>
    <w:rsid w:val="000F64F3"/>
    <w:rsid w:val="00103D1A"/>
    <w:rsid w:val="00114FFD"/>
    <w:rsid w:val="001161A6"/>
    <w:rsid w:val="0012040C"/>
    <w:rsid w:val="00122916"/>
    <w:rsid w:val="00130544"/>
    <w:rsid w:val="00145AD1"/>
    <w:rsid w:val="0014656D"/>
    <w:rsid w:val="00147984"/>
    <w:rsid w:val="00150740"/>
    <w:rsid w:val="001637D3"/>
    <w:rsid w:val="00165355"/>
    <w:rsid w:val="00165914"/>
    <w:rsid w:val="00167ABE"/>
    <w:rsid w:val="001722AD"/>
    <w:rsid w:val="00175D1B"/>
    <w:rsid w:val="001870D9"/>
    <w:rsid w:val="001A1230"/>
    <w:rsid w:val="001B1B2B"/>
    <w:rsid w:val="001B23F7"/>
    <w:rsid w:val="001B44C2"/>
    <w:rsid w:val="001D2C71"/>
    <w:rsid w:val="001E588B"/>
    <w:rsid w:val="001E6B7D"/>
    <w:rsid w:val="00201A3C"/>
    <w:rsid w:val="00204167"/>
    <w:rsid w:val="002070CF"/>
    <w:rsid w:val="00207321"/>
    <w:rsid w:val="00224257"/>
    <w:rsid w:val="002243FD"/>
    <w:rsid w:val="00230F38"/>
    <w:rsid w:val="00232731"/>
    <w:rsid w:val="00246B72"/>
    <w:rsid w:val="00246C51"/>
    <w:rsid w:val="00250317"/>
    <w:rsid w:val="00250EFA"/>
    <w:rsid w:val="00250FCB"/>
    <w:rsid w:val="00254FE7"/>
    <w:rsid w:val="0026267A"/>
    <w:rsid w:val="002645BE"/>
    <w:rsid w:val="002649C8"/>
    <w:rsid w:val="00284ECB"/>
    <w:rsid w:val="00286245"/>
    <w:rsid w:val="00291E46"/>
    <w:rsid w:val="0029786D"/>
    <w:rsid w:val="002A76E6"/>
    <w:rsid w:val="002B112B"/>
    <w:rsid w:val="002B7990"/>
    <w:rsid w:val="002E0765"/>
    <w:rsid w:val="002F434A"/>
    <w:rsid w:val="002F4DFF"/>
    <w:rsid w:val="003008D9"/>
    <w:rsid w:val="00317986"/>
    <w:rsid w:val="00320865"/>
    <w:rsid w:val="00331D6A"/>
    <w:rsid w:val="003409BE"/>
    <w:rsid w:val="00372CBD"/>
    <w:rsid w:val="003741C5"/>
    <w:rsid w:val="0038192C"/>
    <w:rsid w:val="00382915"/>
    <w:rsid w:val="00387916"/>
    <w:rsid w:val="003938E5"/>
    <w:rsid w:val="003A387D"/>
    <w:rsid w:val="003E1EE3"/>
    <w:rsid w:val="00403BAB"/>
    <w:rsid w:val="00410D7C"/>
    <w:rsid w:val="00415611"/>
    <w:rsid w:val="0042497F"/>
    <w:rsid w:val="0043497B"/>
    <w:rsid w:val="00450042"/>
    <w:rsid w:val="0046590B"/>
    <w:rsid w:val="00467150"/>
    <w:rsid w:val="00482FB7"/>
    <w:rsid w:val="004A2644"/>
    <w:rsid w:val="004B0050"/>
    <w:rsid w:val="004B2AA4"/>
    <w:rsid w:val="004B2F02"/>
    <w:rsid w:val="004B3A8F"/>
    <w:rsid w:val="004C21CA"/>
    <w:rsid w:val="004D581B"/>
    <w:rsid w:val="00512FD2"/>
    <w:rsid w:val="00515D88"/>
    <w:rsid w:val="00517BAC"/>
    <w:rsid w:val="00522F64"/>
    <w:rsid w:val="005405EC"/>
    <w:rsid w:val="0054564A"/>
    <w:rsid w:val="00546F18"/>
    <w:rsid w:val="005507FE"/>
    <w:rsid w:val="00567797"/>
    <w:rsid w:val="00567D92"/>
    <w:rsid w:val="00576989"/>
    <w:rsid w:val="00584EB1"/>
    <w:rsid w:val="00590C30"/>
    <w:rsid w:val="00592803"/>
    <w:rsid w:val="005A1112"/>
    <w:rsid w:val="005A2901"/>
    <w:rsid w:val="005B352C"/>
    <w:rsid w:val="005B673F"/>
    <w:rsid w:val="005C1464"/>
    <w:rsid w:val="005D448D"/>
    <w:rsid w:val="005D60DC"/>
    <w:rsid w:val="005D6698"/>
    <w:rsid w:val="005E6FC9"/>
    <w:rsid w:val="005F118D"/>
    <w:rsid w:val="005F5A28"/>
    <w:rsid w:val="00625B9E"/>
    <w:rsid w:val="00625EFF"/>
    <w:rsid w:val="00637D6A"/>
    <w:rsid w:val="0067670A"/>
    <w:rsid w:val="0068188E"/>
    <w:rsid w:val="006962B2"/>
    <w:rsid w:val="006B37AE"/>
    <w:rsid w:val="006C402C"/>
    <w:rsid w:val="006C54A0"/>
    <w:rsid w:val="006D268B"/>
    <w:rsid w:val="0071268A"/>
    <w:rsid w:val="007130C5"/>
    <w:rsid w:val="00743153"/>
    <w:rsid w:val="0074629C"/>
    <w:rsid w:val="00747F5C"/>
    <w:rsid w:val="00750ED6"/>
    <w:rsid w:val="00753999"/>
    <w:rsid w:val="00765236"/>
    <w:rsid w:val="00765C0E"/>
    <w:rsid w:val="00770FC6"/>
    <w:rsid w:val="0078337A"/>
    <w:rsid w:val="0078357B"/>
    <w:rsid w:val="00795652"/>
    <w:rsid w:val="007C5CA5"/>
    <w:rsid w:val="007F662E"/>
    <w:rsid w:val="008037CD"/>
    <w:rsid w:val="00806045"/>
    <w:rsid w:val="00816EDF"/>
    <w:rsid w:val="008256AE"/>
    <w:rsid w:val="008278AA"/>
    <w:rsid w:val="00841AC5"/>
    <w:rsid w:val="008453C5"/>
    <w:rsid w:val="00850585"/>
    <w:rsid w:val="00853CEE"/>
    <w:rsid w:val="00860CA4"/>
    <w:rsid w:val="008610EB"/>
    <w:rsid w:val="00883B42"/>
    <w:rsid w:val="00886D59"/>
    <w:rsid w:val="00895628"/>
    <w:rsid w:val="008D2337"/>
    <w:rsid w:val="008D5791"/>
    <w:rsid w:val="008D5EAF"/>
    <w:rsid w:val="008E1AB9"/>
    <w:rsid w:val="008F0F52"/>
    <w:rsid w:val="00901623"/>
    <w:rsid w:val="00910179"/>
    <w:rsid w:val="00926FCE"/>
    <w:rsid w:val="0092782B"/>
    <w:rsid w:val="00932DD3"/>
    <w:rsid w:val="00935440"/>
    <w:rsid w:val="00940F76"/>
    <w:rsid w:val="009557A7"/>
    <w:rsid w:val="00956C92"/>
    <w:rsid w:val="009602E6"/>
    <w:rsid w:val="0097384B"/>
    <w:rsid w:val="00976048"/>
    <w:rsid w:val="00980B6E"/>
    <w:rsid w:val="009942B1"/>
    <w:rsid w:val="009960DD"/>
    <w:rsid w:val="00996363"/>
    <w:rsid w:val="009A4EFD"/>
    <w:rsid w:val="009B1F40"/>
    <w:rsid w:val="009C67E5"/>
    <w:rsid w:val="009E6C61"/>
    <w:rsid w:val="009F538A"/>
    <w:rsid w:val="00A0229D"/>
    <w:rsid w:val="00A043E9"/>
    <w:rsid w:val="00A16ADD"/>
    <w:rsid w:val="00A4076E"/>
    <w:rsid w:val="00A55DAF"/>
    <w:rsid w:val="00A608BF"/>
    <w:rsid w:val="00A6549F"/>
    <w:rsid w:val="00A70466"/>
    <w:rsid w:val="00A71333"/>
    <w:rsid w:val="00A87BD6"/>
    <w:rsid w:val="00A95882"/>
    <w:rsid w:val="00A97DF7"/>
    <w:rsid w:val="00AC31F0"/>
    <w:rsid w:val="00AC772B"/>
    <w:rsid w:val="00AD04B1"/>
    <w:rsid w:val="00AE3762"/>
    <w:rsid w:val="00B05488"/>
    <w:rsid w:val="00B36EEE"/>
    <w:rsid w:val="00B55765"/>
    <w:rsid w:val="00B66797"/>
    <w:rsid w:val="00B7015F"/>
    <w:rsid w:val="00B86E67"/>
    <w:rsid w:val="00B9156F"/>
    <w:rsid w:val="00B9637A"/>
    <w:rsid w:val="00BB7DC1"/>
    <w:rsid w:val="00BC64F4"/>
    <w:rsid w:val="00BD27F1"/>
    <w:rsid w:val="00BD62D5"/>
    <w:rsid w:val="00BE5577"/>
    <w:rsid w:val="00BF1E6C"/>
    <w:rsid w:val="00BF716C"/>
    <w:rsid w:val="00C00A43"/>
    <w:rsid w:val="00C06656"/>
    <w:rsid w:val="00C2127A"/>
    <w:rsid w:val="00C32801"/>
    <w:rsid w:val="00C375A2"/>
    <w:rsid w:val="00C37F2F"/>
    <w:rsid w:val="00C41A65"/>
    <w:rsid w:val="00C70A7D"/>
    <w:rsid w:val="00C907BE"/>
    <w:rsid w:val="00C93A1F"/>
    <w:rsid w:val="00C96197"/>
    <w:rsid w:val="00CA25CD"/>
    <w:rsid w:val="00CA5A79"/>
    <w:rsid w:val="00CC5F3F"/>
    <w:rsid w:val="00CD5AB6"/>
    <w:rsid w:val="00CE0014"/>
    <w:rsid w:val="00CE1FC7"/>
    <w:rsid w:val="00CF1AC3"/>
    <w:rsid w:val="00D04320"/>
    <w:rsid w:val="00D0644F"/>
    <w:rsid w:val="00D10E7A"/>
    <w:rsid w:val="00D12EA7"/>
    <w:rsid w:val="00D2056F"/>
    <w:rsid w:val="00D2386F"/>
    <w:rsid w:val="00D27900"/>
    <w:rsid w:val="00D30CD1"/>
    <w:rsid w:val="00D40D97"/>
    <w:rsid w:val="00D53801"/>
    <w:rsid w:val="00D7337A"/>
    <w:rsid w:val="00D80548"/>
    <w:rsid w:val="00D959A4"/>
    <w:rsid w:val="00D9711F"/>
    <w:rsid w:val="00DC3A6E"/>
    <w:rsid w:val="00DD1268"/>
    <w:rsid w:val="00DE3962"/>
    <w:rsid w:val="00E06D29"/>
    <w:rsid w:val="00E11D70"/>
    <w:rsid w:val="00E1630A"/>
    <w:rsid w:val="00E20D61"/>
    <w:rsid w:val="00E36651"/>
    <w:rsid w:val="00E36980"/>
    <w:rsid w:val="00E544A6"/>
    <w:rsid w:val="00E62122"/>
    <w:rsid w:val="00E660AC"/>
    <w:rsid w:val="00E801E4"/>
    <w:rsid w:val="00E81F00"/>
    <w:rsid w:val="00E8453A"/>
    <w:rsid w:val="00E93016"/>
    <w:rsid w:val="00E9487D"/>
    <w:rsid w:val="00EA1AC3"/>
    <w:rsid w:val="00EA6F99"/>
    <w:rsid w:val="00EC1FD7"/>
    <w:rsid w:val="00ED52EC"/>
    <w:rsid w:val="00EE1304"/>
    <w:rsid w:val="00EF0022"/>
    <w:rsid w:val="00EF4A3A"/>
    <w:rsid w:val="00F009D2"/>
    <w:rsid w:val="00F0159F"/>
    <w:rsid w:val="00F068AA"/>
    <w:rsid w:val="00F12BC8"/>
    <w:rsid w:val="00F15C69"/>
    <w:rsid w:val="00F17483"/>
    <w:rsid w:val="00F27AD4"/>
    <w:rsid w:val="00F71887"/>
    <w:rsid w:val="00F77EA1"/>
    <w:rsid w:val="00F84AD1"/>
    <w:rsid w:val="00FB56E7"/>
    <w:rsid w:val="00FC488D"/>
    <w:rsid w:val="00FD1B68"/>
    <w:rsid w:val="00FD2D71"/>
    <w:rsid w:val="00FD6694"/>
    <w:rsid w:val="00FF6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18B"/>
  <w15:docId w15:val="{3B123B73-545B-4EE4-8286-2F4E033A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BD6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2D5"/>
    <w:rPr>
      <w:sz w:val="24"/>
      <w:szCs w:val="24"/>
      <w:lang w:val="en-US" w:eastAsia="en-US"/>
    </w:rPr>
  </w:style>
  <w:style w:type="paragraph" w:customStyle="1" w:styleId="Default">
    <w:name w:val="Default"/>
    <w:rsid w:val="003938E5"/>
    <w:pPr>
      <w:autoSpaceDE w:val="0"/>
      <w:autoSpaceDN w:val="0"/>
      <w:adjustRightInd w:val="0"/>
    </w:pPr>
    <w:rPr>
      <w:rFonts w:ascii="Arial" w:eastAsia="Times New Roman" w:hAnsi="Arial" w:cs="Arial"/>
      <w:color w:val="000000"/>
      <w:sz w:val="24"/>
      <w:szCs w:val="24"/>
    </w:rPr>
  </w:style>
  <w:style w:type="character" w:customStyle="1" w:styleId="cf01">
    <w:name w:val="cf01"/>
    <w:basedOn w:val="DefaultParagraphFont"/>
    <w:rsid w:val="003938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1" ma:contentTypeDescription="Create a new document." ma:contentTypeScope="" ma:versionID="5ad061efc4a551e89236a12458597271">
  <xsd:schema xmlns:xsd="http://www.w3.org/2001/XMLSchema" xmlns:xs="http://www.w3.org/2001/XMLSchema" xmlns:p="http://schemas.microsoft.com/office/2006/metadata/properties" targetNamespace="http://schemas.microsoft.com/office/2006/metadata/properties" ma:root="true" ma:fieldsID="97c05d7c65818bfdaeed7803a1dfb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7AAE1B0-AF1F-48F2-A863-CE18A08226A5}">
  <ds:schemaRefs>
    <ds:schemaRef ds:uri="http://schemas.microsoft.com/sharepoint/events"/>
  </ds:schemaRefs>
</ds:datastoreItem>
</file>

<file path=customXml/itemProps2.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3.xml><?xml version="1.0" encoding="utf-8"?>
<ds:datastoreItem xmlns:ds="http://schemas.openxmlformats.org/officeDocument/2006/customXml" ds:itemID="{0DACFBB4-23D4-436D-A865-27842878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742FDE-76DB-4C73-BA00-CD993F237823}">
  <ds:schemaRefs>
    <ds:schemaRef ds:uri="http://schemas.openxmlformats.org/officeDocument/2006/bibliography"/>
  </ds:schemaRefs>
</ds:datastoreItem>
</file>

<file path=customXml/itemProps5.xml><?xml version="1.0" encoding="utf-8"?>
<ds:datastoreItem xmlns:ds="http://schemas.openxmlformats.org/officeDocument/2006/customXml" ds:itemID="{BDCAD8EC-F5E5-4C80-923A-4F74E377FD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RoleProfile_v2_2017</vt:lpstr>
    </vt:vector>
  </TitlesOfParts>
  <Company>Secure Trust Bank PLC</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RoleProfile_v2_2017</dc:title>
  <dc:creator>benbows</dc:creator>
  <cp:lastModifiedBy>Mark Spray</cp:lastModifiedBy>
  <cp:revision>2</cp:revision>
  <cp:lastPrinted>2014-10-22T07:41:00Z</cp:lastPrinted>
  <dcterms:created xsi:type="dcterms:W3CDTF">2025-04-04T09:06:00Z</dcterms:created>
  <dcterms:modified xsi:type="dcterms:W3CDTF">2025-04-04T09:06:00Z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1,2,4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2023-04-20T07:55:08Z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ab0343d1-f0a2-40a6-b8b3-8927ac6f30d7</vt:lpwstr>
  </property>
  <property fmtid="{D5CDD505-2E9C-101B-9397-08002B2CF9AE}" pid="12" name="MSIP_Label_ef6327e6-fc0e-4760-99e5-056f7efd02ce_ContentBits">
    <vt:lpwstr>2</vt:lpwstr>
  </property>
</Properties>
</file>