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0"/>
        <w:gridCol w:w="9919"/>
      </w:tblGrid>
      <w:tr w:rsidR="002645BE" w:rsidRPr="002645BE" w14:paraId="704BAE4F" w14:textId="77777777" w:rsidTr="002407BC">
        <w:trPr>
          <w:trHeight w:val="1132"/>
        </w:trPr>
        <w:tc>
          <w:tcPr>
            <w:tcW w:w="11199" w:type="dxa"/>
            <w:gridSpan w:val="2"/>
            <w:shd w:val="clear" w:color="auto" w:fill="001E5A"/>
          </w:tcPr>
          <w:p w14:paraId="7F7375A1" w14:textId="77777777" w:rsidR="002645BE" w:rsidRPr="002645BE" w:rsidRDefault="002645BE" w:rsidP="002645BE">
            <w:pPr>
              <w:spacing w:after="0" w:line="240" w:lineRule="auto"/>
              <w:rPr>
                <w:rFonts w:cs="Shruti"/>
                <w:b/>
                <w:sz w:val="20"/>
                <w:szCs w:val="22"/>
                <w:lang w:val="en-GB"/>
              </w:rPr>
            </w:pPr>
          </w:p>
          <w:p w14:paraId="0B749E8C" w14:textId="69CA35BD" w:rsidR="000E14A6" w:rsidRDefault="00B9207D" w:rsidP="000E14A6">
            <w:pPr>
              <w:spacing w:after="0" w:line="240" w:lineRule="auto"/>
              <w:rPr>
                <w:rFonts w:cs="Shruti"/>
                <w:b/>
                <w:sz w:val="32"/>
                <w:szCs w:val="32"/>
                <w:lang w:val="en-GB"/>
              </w:rPr>
            </w:pPr>
            <w:r>
              <w:rPr>
                <w:rFonts w:cs="Shruti"/>
                <w:b/>
                <w:sz w:val="32"/>
                <w:szCs w:val="32"/>
                <w:lang w:val="en-GB"/>
              </w:rPr>
              <w:t xml:space="preserve">Job </w:t>
            </w:r>
            <w:proofErr w:type="gramStart"/>
            <w:r>
              <w:rPr>
                <w:rFonts w:cs="Shruti"/>
                <w:b/>
                <w:sz w:val="32"/>
                <w:szCs w:val="32"/>
                <w:lang w:val="en-GB"/>
              </w:rPr>
              <w:t>title</w:t>
            </w:r>
            <w:r w:rsidR="003A31E1">
              <w:rPr>
                <w:rFonts w:cs="Shruti"/>
                <w:b/>
                <w:sz w:val="32"/>
                <w:szCs w:val="32"/>
                <w:lang w:val="en-GB"/>
              </w:rPr>
              <w:t xml:space="preserve"> :</w:t>
            </w:r>
            <w:proofErr w:type="gramEnd"/>
            <w:r w:rsidR="003A31E1">
              <w:rPr>
                <w:rFonts w:cs="Shruti"/>
                <w:b/>
                <w:sz w:val="32"/>
                <w:szCs w:val="32"/>
                <w:lang w:val="en-GB"/>
              </w:rPr>
              <w:t xml:space="preserve"> </w:t>
            </w:r>
            <w:r w:rsidR="00F90740" w:rsidRPr="00F90740">
              <w:rPr>
                <w:rFonts w:cs="Shruti"/>
                <w:b/>
                <w:sz w:val="32"/>
                <w:szCs w:val="32"/>
                <w:lang w:val="en-GB"/>
              </w:rPr>
              <w:t xml:space="preserve">Product Performance Coordinator </w:t>
            </w:r>
          </w:p>
          <w:p w14:paraId="13F31A7B" w14:textId="01C60CF4" w:rsidR="008C7D9C" w:rsidRPr="00B9207D" w:rsidRDefault="008C7D9C" w:rsidP="007D6078">
            <w:pPr>
              <w:spacing w:after="0" w:line="240" w:lineRule="auto"/>
              <w:rPr>
                <w:rFonts w:cs="Shruti"/>
                <w:b/>
                <w:sz w:val="32"/>
                <w:szCs w:val="32"/>
                <w:lang w:val="en-GB"/>
              </w:rPr>
            </w:pPr>
            <w:proofErr w:type="gramStart"/>
            <w:r>
              <w:rPr>
                <w:rFonts w:cs="Shruti"/>
                <w:b/>
                <w:sz w:val="32"/>
                <w:szCs w:val="32"/>
                <w:lang w:val="en-GB"/>
              </w:rPr>
              <w:t>Location</w:t>
            </w:r>
            <w:r w:rsidR="003A31E1">
              <w:rPr>
                <w:rFonts w:cs="Shruti"/>
                <w:b/>
                <w:sz w:val="32"/>
                <w:szCs w:val="32"/>
                <w:lang w:val="en-GB"/>
              </w:rPr>
              <w:t xml:space="preserve"> :</w:t>
            </w:r>
            <w:proofErr w:type="gramEnd"/>
            <w:r w:rsidR="003A31E1">
              <w:rPr>
                <w:rFonts w:cs="Shruti"/>
                <w:b/>
                <w:sz w:val="32"/>
                <w:szCs w:val="32"/>
                <w:lang w:val="en-GB"/>
              </w:rPr>
              <w:t xml:space="preserve"> </w:t>
            </w:r>
            <w:r w:rsidR="0047286B">
              <w:rPr>
                <w:rFonts w:cs="Shruti"/>
                <w:b/>
                <w:sz w:val="32"/>
                <w:szCs w:val="32"/>
                <w:lang w:val="en-GB"/>
              </w:rPr>
              <w:t>Cardiff</w:t>
            </w:r>
          </w:p>
        </w:tc>
      </w:tr>
      <w:tr w:rsidR="002645BE" w:rsidRPr="003A31E1" w14:paraId="2BB99D3F" w14:textId="77777777" w:rsidTr="002407BC">
        <w:trPr>
          <w:trHeight w:val="1172"/>
        </w:trPr>
        <w:tc>
          <w:tcPr>
            <w:tcW w:w="11199" w:type="dxa"/>
            <w:gridSpan w:val="2"/>
          </w:tcPr>
          <w:p w14:paraId="226AED6F" w14:textId="77777777" w:rsidR="002645BE" w:rsidRPr="003A31E1" w:rsidRDefault="002645BE" w:rsidP="002645BE">
            <w:pPr>
              <w:spacing w:after="0" w:line="240" w:lineRule="auto"/>
              <w:rPr>
                <w:rFonts w:asciiTheme="minorHAnsi" w:hAnsiTheme="minorHAnsi" w:cs="Shruti"/>
                <w:b/>
                <w:sz w:val="22"/>
                <w:szCs w:val="22"/>
                <w:lang w:val="en-GB"/>
              </w:rPr>
            </w:pPr>
          </w:p>
          <w:p w14:paraId="7B2381FA" w14:textId="77777777" w:rsidR="002645BE" w:rsidRPr="003A31E1" w:rsidRDefault="002645BE" w:rsidP="002645BE">
            <w:pPr>
              <w:spacing w:after="0" w:line="240" w:lineRule="auto"/>
              <w:rPr>
                <w:rFonts w:asciiTheme="minorHAnsi" w:hAnsiTheme="minorHAnsi" w:cs="Shruti"/>
                <w:sz w:val="22"/>
                <w:szCs w:val="22"/>
                <w:lang w:val="en-GB"/>
              </w:rPr>
            </w:pPr>
            <w:r w:rsidRPr="003A31E1">
              <w:rPr>
                <w:rFonts w:asciiTheme="minorHAnsi" w:hAnsiTheme="minorHAnsi" w:cs="Shruti"/>
                <w:b/>
                <w:sz w:val="22"/>
                <w:szCs w:val="22"/>
                <w:lang w:val="en-GB"/>
              </w:rPr>
              <w:t>Business</w:t>
            </w:r>
            <w:r w:rsidRPr="003A31E1">
              <w:rPr>
                <w:rFonts w:asciiTheme="minorHAnsi" w:hAnsiTheme="minorHAnsi" w:cs="Shruti"/>
                <w:sz w:val="22"/>
                <w:szCs w:val="22"/>
                <w:lang w:val="en-GB"/>
              </w:rPr>
              <w:t xml:space="preserve">: </w:t>
            </w:r>
            <w:r w:rsidR="002B740A" w:rsidRPr="003A31E1">
              <w:rPr>
                <w:rFonts w:asciiTheme="minorHAnsi" w:hAnsiTheme="minorHAnsi" w:cs="Shruti"/>
                <w:sz w:val="22"/>
                <w:szCs w:val="22"/>
                <w:lang w:val="en-GB"/>
              </w:rPr>
              <w:t>V1</w:t>
            </w:r>
            <w:r w:rsidR="007857D7">
              <w:rPr>
                <w:rFonts w:asciiTheme="minorHAnsi" w:hAnsiTheme="minorHAnsi" w:cs="Shruti"/>
                <w:sz w:val="22"/>
                <w:szCs w:val="22"/>
                <w:lang w:val="en-GB"/>
              </w:rPr>
              <w:t>2 Retail Finance</w:t>
            </w:r>
          </w:p>
          <w:p w14:paraId="1C3E5F0A" w14:textId="6E03A25D" w:rsidR="00B9207D" w:rsidRPr="003A31E1" w:rsidRDefault="002645BE" w:rsidP="00B9207D">
            <w:pPr>
              <w:spacing w:after="0" w:line="240" w:lineRule="auto"/>
              <w:rPr>
                <w:rFonts w:asciiTheme="minorHAnsi" w:hAnsiTheme="minorHAnsi" w:cs="Shruti"/>
                <w:b/>
                <w:color w:val="FF0000"/>
                <w:sz w:val="22"/>
                <w:szCs w:val="22"/>
                <w:lang w:val="en-GB"/>
              </w:rPr>
            </w:pPr>
            <w:r w:rsidRPr="003A31E1">
              <w:rPr>
                <w:rFonts w:asciiTheme="minorHAnsi" w:hAnsiTheme="minorHAnsi" w:cs="Shruti"/>
                <w:b/>
                <w:sz w:val="22"/>
                <w:szCs w:val="22"/>
                <w:lang w:val="en-GB"/>
              </w:rPr>
              <w:t>Reporting</w:t>
            </w:r>
            <w:r w:rsidRPr="003A31E1">
              <w:rPr>
                <w:rFonts w:asciiTheme="minorHAnsi" w:hAnsiTheme="minorHAnsi" w:cs="Shruti"/>
                <w:sz w:val="22"/>
                <w:szCs w:val="22"/>
                <w:lang w:val="en-GB"/>
              </w:rPr>
              <w:t xml:space="preserve"> </w:t>
            </w:r>
            <w:r w:rsidR="002B740A" w:rsidRPr="003A31E1">
              <w:rPr>
                <w:rFonts w:asciiTheme="minorHAnsi" w:hAnsiTheme="minorHAnsi" w:cs="Shruti"/>
                <w:b/>
                <w:sz w:val="22"/>
                <w:szCs w:val="22"/>
                <w:lang w:val="en-GB"/>
              </w:rPr>
              <w:t>t</w:t>
            </w:r>
            <w:r w:rsidRPr="003A31E1">
              <w:rPr>
                <w:rFonts w:asciiTheme="minorHAnsi" w:hAnsiTheme="minorHAnsi" w:cs="Shruti"/>
                <w:b/>
                <w:sz w:val="22"/>
                <w:szCs w:val="22"/>
                <w:lang w:val="en-GB"/>
              </w:rPr>
              <w:t>o</w:t>
            </w:r>
            <w:r w:rsidRPr="003A31E1">
              <w:rPr>
                <w:rFonts w:asciiTheme="minorHAnsi" w:hAnsiTheme="minorHAnsi" w:cs="Shruti"/>
                <w:sz w:val="22"/>
                <w:szCs w:val="22"/>
                <w:lang w:val="en-GB"/>
              </w:rPr>
              <w:t>:</w:t>
            </w:r>
            <w:r w:rsidR="003A31E1" w:rsidRPr="003A31E1">
              <w:rPr>
                <w:rFonts w:asciiTheme="minorHAnsi" w:hAnsiTheme="minorHAnsi" w:cs="Shruti"/>
                <w:sz w:val="22"/>
                <w:szCs w:val="22"/>
                <w:lang w:val="en-GB"/>
              </w:rPr>
              <w:t xml:space="preserve"> </w:t>
            </w:r>
            <w:r w:rsidR="001B18D0">
              <w:rPr>
                <w:rFonts w:asciiTheme="minorHAnsi" w:hAnsiTheme="minorHAnsi" w:cs="Shruti"/>
                <w:sz w:val="22"/>
                <w:szCs w:val="22"/>
                <w:lang w:val="en-GB"/>
              </w:rPr>
              <w:t>Marketing and Customer UX Lead</w:t>
            </w:r>
          </w:p>
          <w:p w14:paraId="1FD0C8FE" w14:textId="77777777" w:rsidR="002B740A" w:rsidRPr="003A31E1" w:rsidRDefault="00CD38D2" w:rsidP="002B740A">
            <w:pPr>
              <w:spacing w:after="0" w:line="240" w:lineRule="auto"/>
              <w:rPr>
                <w:rFonts w:asciiTheme="minorHAnsi" w:hAnsiTheme="minorHAnsi" w:cs="Shruti"/>
                <w:sz w:val="22"/>
                <w:szCs w:val="22"/>
                <w:lang w:val="en-GB"/>
              </w:rPr>
            </w:pPr>
            <w:r>
              <w:rPr>
                <w:rFonts w:asciiTheme="minorHAnsi" w:hAnsiTheme="minorHAnsi" w:cs="Shruti"/>
                <w:b/>
                <w:sz w:val="22"/>
                <w:szCs w:val="22"/>
                <w:lang w:val="en-GB"/>
              </w:rPr>
              <w:t xml:space="preserve">Business area: </w:t>
            </w:r>
            <w:r w:rsidR="003A31E1" w:rsidRPr="003A31E1">
              <w:rPr>
                <w:rFonts w:asciiTheme="minorHAnsi" w:hAnsiTheme="minorHAnsi" w:cs="Shruti"/>
                <w:sz w:val="22"/>
                <w:szCs w:val="22"/>
                <w:lang w:val="en-GB"/>
              </w:rPr>
              <w:t>Sales</w:t>
            </w:r>
          </w:p>
          <w:p w14:paraId="27BB8141" w14:textId="77777777" w:rsidR="002B740A" w:rsidRPr="003A31E1" w:rsidRDefault="002B740A" w:rsidP="00B9207D">
            <w:pPr>
              <w:spacing w:after="0" w:line="240" w:lineRule="auto"/>
              <w:rPr>
                <w:rFonts w:asciiTheme="minorHAnsi" w:hAnsiTheme="minorHAnsi" w:cs="Shruti"/>
                <w:sz w:val="22"/>
                <w:szCs w:val="22"/>
                <w:lang w:val="en-GB"/>
              </w:rPr>
            </w:pPr>
            <w:r w:rsidRPr="003A31E1">
              <w:rPr>
                <w:rFonts w:asciiTheme="minorHAnsi" w:hAnsiTheme="minorHAnsi" w:cs="Shruti"/>
                <w:b/>
                <w:sz w:val="22"/>
                <w:szCs w:val="22"/>
                <w:lang w:val="en-GB"/>
              </w:rPr>
              <w:t xml:space="preserve">Location: </w:t>
            </w:r>
            <w:r w:rsidR="003A31E1" w:rsidRPr="003A31E1">
              <w:rPr>
                <w:rFonts w:asciiTheme="minorHAnsi" w:hAnsiTheme="minorHAnsi" w:cs="Shruti"/>
                <w:sz w:val="22"/>
                <w:szCs w:val="22"/>
                <w:lang w:val="en-GB"/>
              </w:rPr>
              <w:t>Cardiff</w:t>
            </w:r>
          </w:p>
          <w:p w14:paraId="5F5A714E" w14:textId="77777777" w:rsidR="002B740A" w:rsidRPr="003A31E1" w:rsidRDefault="002B740A" w:rsidP="002B740A">
            <w:pPr>
              <w:spacing w:after="0" w:line="240" w:lineRule="auto"/>
              <w:rPr>
                <w:rFonts w:asciiTheme="minorHAnsi" w:hAnsiTheme="minorHAnsi" w:cs="Shruti"/>
                <w:b/>
                <w:sz w:val="22"/>
                <w:szCs w:val="22"/>
                <w:lang w:val="en-GB"/>
              </w:rPr>
            </w:pPr>
          </w:p>
        </w:tc>
      </w:tr>
      <w:tr w:rsidR="002645BE" w:rsidRPr="003A31E1" w14:paraId="4BAFFA53" w14:textId="77777777" w:rsidTr="002407BC">
        <w:trPr>
          <w:trHeight w:val="1344"/>
        </w:trPr>
        <w:tc>
          <w:tcPr>
            <w:tcW w:w="11199" w:type="dxa"/>
            <w:gridSpan w:val="2"/>
          </w:tcPr>
          <w:p w14:paraId="0AD2408C" w14:textId="77777777" w:rsidR="00346B5E" w:rsidRPr="008160FD" w:rsidRDefault="00346B5E" w:rsidP="00346B5E">
            <w:pPr>
              <w:spacing w:after="120" w:line="240" w:lineRule="auto"/>
              <w:rPr>
                <w:rFonts w:asciiTheme="minorHAnsi" w:hAnsiTheme="minorHAnsi"/>
                <w:sz w:val="20"/>
                <w:szCs w:val="20"/>
              </w:rPr>
            </w:pPr>
            <w:r w:rsidRPr="008160FD">
              <w:rPr>
                <w:rFonts w:asciiTheme="minorHAnsi" w:hAnsiTheme="minorHAnsi"/>
                <w:sz w:val="20"/>
                <w:szCs w:val="20"/>
              </w:rPr>
              <w:t xml:space="preserve">V12 Retail Finance is a UK specialist provider of Retail Point of Sale Credit, providing finance to customers of a range of retail partners for over 20 years through an online processing system. It employs over 100 staff and is based in offices at Neptune Court in Cardiff. It is owned by Secure Trust Bank, a longstanding established UK bank, whose core business is to provide banking services including a range of lending solutions and saving products. Secure Trust Bank was incorporated in 1954, operates from its head office in Solihull, West Midlands and successfully listed on AIM on 2 November 2011. </w:t>
            </w:r>
          </w:p>
          <w:p w14:paraId="3F02F95A" w14:textId="77777777" w:rsidR="00346B5E" w:rsidRPr="008160FD" w:rsidRDefault="00346B5E" w:rsidP="00346B5E">
            <w:pPr>
              <w:spacing w:after="120" w:line="240" w:lineRule="auto"/>
              <w:rPr>
                <w:rFonts w:asciiTheme="minorHAnsi" w:hAnsiTheme="minorHAnsi"/>
                <w:sz w:val="20"/>
                <w:szCs w:val="20"/>
              </w:rPr>
            </w:pPr>
            <w:r w:rsidRPr="008160FD">
              <w:rPr>
                <w:rFonts w:asciiTheme="minorHAnsi" w:hAnsiTheme="minorHAnsi"/>
                <w:sz w:val="20"/>
                <w:szCs w:val="20"/>
              </w:rPr>
              <w:t xml:space="preserve">As a fast-growing company, we are always looking for the best candidates to help us grow our business. </w:t>
            </w:r>
          </w:p>
          <w:p w14:paraId="7024B7E7" w14:textId="77777777" w:rsidR="008C7D9C" w:rsidRPr="003A31E1" w:rsidRDefault="00346B5E" w:rsidP="00346B5E">
            <w:pPr>
              <w:spacing w:after="120" w:line="240" w:lineRule="auto"/>
              <w:rPr>
                <w:rFonts w:asciiTheme="minorHAnsi" w:hAnsiTheme="minorHAnsi"/>
                <w:sz w:val="20"/>
                <w:szCs w:val="20"/>
              </w:rPr>
            </w:pPr>
            <w:r w:rsidRPr="008160FD">
              <w:rPr>
                <w:rFonts w:asciiTheme="minorHAnsi" w:hAnsiTheme="minorHAnsi"/>
                <w:sz w:val="20"/>
                <w:szCs w:val="20"/>
              </w:rPr>
              <w:t>Our customers are at the heart of everything we do, but we can’t achieve our customer focus strategy without the right people in our team. For us, it’s not just about delivering great customer service, it’s about constantly improving what we do and finding new ways to help our customers and the retail partners we work with. So, we are looking for candidates who are enthusiastic, proactive and enjoy working in a fast-paced environment.</w:t>
            </w:r>
          </w:p>
        </w:tc>
      </w:tr>
      <w:tr w:rsidR="00E00759" w:rsidRPr="003A31E1" w14:paraId="41462DDE" w14:textId="77777777" w:rsidTr="003A31E1">
        <w:trPr>
          <w:trHeight w:val="515"/>
        </w:trPr>
        <w:tc>
          <w:tcPr>
            <w:tcW w:w="1280" w:type="dxa"/>
          </w:tcPr>
          <w:p w14:paraId="39232116" w14:textId="77777777" w:rsidR="00E00759" w:rsidRPr="003A31E1" w:rsidRDefault="00E00759" w:rsidP="002645BE">
            <w:pPr>
              <w:spacing w:after="0" w:line="240" w:lineRule="auto"/>
              <w:rPr>
                <w:rFonts w:asciiTheme="minorHAnsi" w:hAnsiTheme="minorHAnsi" w:cs="Shruti"/>
                <w:b/>
                <w:sz w:val="20"/>
                <w:szCs w:val="22"/>
                <w:lang w:val="en-GB"/>
              </w:rPr>
            </w:pPr>
            <w:r w:rsidRPr="003A31E1">
              <w:rPr>
                <w:rFonts w:asciiTheme="minorHAnsi" w:hAnsiTheme="minorHAnsi" w:cs="Shruti"/>
                <w:b/>
                <w:sz w:val="20"/>
                <w:szCs w:val="22"/>
                <w:lang w:val="en-GB"/>
              </w:rPr>
              <w:t>Job purpose</w:t>
            </w:r>
          </w:p>
        </w:tc>
        <w:tc>
          <w:tcPr>
            <w:tcW w:w="9919" w:type="dxa"/>
          </w:tcPr>
          <w:p w14:paraId="13B92827" w14:textId="171F819B" w:rsidR="00E00759" w:rsidRPr="00E13B08" w:rsidRDefault="000A1820" w:rsidP="00911A7E">
            <w:pPr>
              <w:rPr>
                <w:rFonts w:asciiTheme="minorHAnsi" w:hAnsiTheme="minorHAnsi"/>
                <w:i/>
                <w:sz w:val="20"/>
                <w:szCs w:val="20"/>
              </w:rPr>
            </w:pPr>
            <w:r w:rsidRPr="000A1820">
              <w:rPr>
                <w:rFonts w:asciiTheme="minorHAnsi" w:hAnsiTheme="minorHAnsi" w:cs="Arial"/>
                <w:sz w:val="20"/>
                <w:szCs w:val="20"/>
              </w:rPr>
              <w:t>As a key member of the team, you will be responsible for coordinating product enhancements,</w:t>
            </w:r>
            <w:r w:rsidR="00F664E5">
              <w:rPr>
                <w:rFonts w:asciiTheme="minorHAnsi" w:hAnsiTheme="minorHAnsi" w:cs="Arial"/>
                <w:sz w:val="20"/>
                <w:szCs w:val="20"/>
              </w:rPr>
              <w:t xml:space="preserve"> including</w:t>
            </w:r>
            <w:r w:rsidR="005B1893">
              <w:rPr>
                <w:rFonts w:asciiTheme="minorHAnsi" w:hAnsiTheme="minorHAnsi" w:cs="Arial"/>
                <w:sz w:val="20"/>
                <w:szCs w:val="20"/>
              </w:rPr>
              <w:t xml:space="preserve"> </w:t>
            </w:r>
            <w:r w:rsidRPr="000A1820">
              <w:rPr>
                <w:rFonts w:asciiTheme="minorHAnsi" w:hAnsiTheme="minorHAnsi" w:cs="Arial"/>
                <w:sz w:val="20"/>
                <w:szCs w:val="20"/>
              </w:rPr>
              <w:t xml:space="preserve">regulatory updates and ongoing development across all customer-facing </w:t>
            </w:r>
            <w:r w:rsidR="007B5C94">
              <w:rPr>
                <w:rFonts w:asciiTheme="minorHAnsi" w:hAnsiTheme="minorHAnsi" w:cs="Arial"/>
                <w:sz w:val="20"/>
                <w:szCs w:val="20"/>
              </w:rPr>
              <w:t xml:space="preserve">digital </w:t>
            </w:r>
            <w:r w:rsidR="00305FFE">
              <w:rPr>
                <w:rFonts w:asciiTheme="minorHAnsi" w:hAnsiTheme="minorHAnsi" w:cs="Arial"/>
                <w:sz w:val="20"/>
                <w:szCs w:val="20"/>
              </w:rPr>
              <w:t xml:space="preserve">platforms and services within V12 Retail Finance and </w:t>
            </w:r>
            <w:r w:rsidR="00305FFE" w:rsidRPr="000A1820">
              <w:rPr>
                <w:rFonts w:asciiTheme="minorHAnsi" w:hAnsiTheme="minorHAnsi" w:cs="Arial"/>
                <w:sz w:val="20"/>
                <w:szCs w:val="20"/>
              </w:rPr>
              <w:t>V12 Personal Finance</w:t>
            </w:r>
            <w:r w:rsidRPr="000A1820">
              <w:rPr>
                <w:rFonts w:asciiTheme="minorHAnsi" w:hAnsiTheme="minorHAnsi" w:cs="Arial"/>
                <w:sz w:val="20"/>
                <w:szCs w:val="20"/>
              </w:rPr>
              <w:t xml:space="preserve"> including the V12 App</w:t>
            </w:r>
            <w:r w:rsidR="00305FFE">
              <w:rPr>
                <w:rFonts w:asciiTheme="minorHAnsi" w:hAnsiTheme="minorHAnsi" w:cs="Arial"/>
                <w:sz w:val="20"/>
                <w:szCs w:val="20"/>
              </w:rPr>
              <w:t>.</w:t>
            </w:r>
            <w:r w:rsidRPr="000A1820">
              <w:rPr>
                <w:rFonts w:asciiTheme="minorHAnsi" w:hAnsiTheme="minorHAnsi" w:cs="Arial"/>
                <w:sz w:val="20"/>
                <w:szCs w:val="20"/>
              </w:rPr>
              <w:t xml:space="preserve"> This role plays a vital part in ensuring our digital experiences </w:t>
            </w:r>
            <w:r w:rsidR="00685CF3">
              <w:rPr>
                <w:rFonts w:asciiTheme="minorHAnsi" w:hAnsiTheme="minorHAnsi" w:cs="Arial"/>
                <w:sz w:val="20"/>
                <w:szCs w:val="20"/>
              </w:rPr>
              <w:t xml:space="preserve">continue to meet customer needs, </w:t>
            </w:r>
            <w:r w:rsidRPr="000A1820">
              <w:rPr>
                <w:rFonts w:asciiTheme="minorHAnsi" w:hAnsiTheme="minorHAnsi" w:cs="Arial"/>
                <w:sz w:val="20"/>
                <w:szCs w:val="20"/>
              </w:rPr>
              <w:t xml:space="preserve">remain compliant, and </w:t>
            </w:r>
            <w:r w:rsidR="00D17CDB">
              <w:rPr>
                <w:rFonts w:asciiTheme="minorHAnsi" w:hAnsiTheme="minorHAnsi" w:cs="Arial"/>
                <w:sz w:val="20"/>
                <w:szCs w:val="20"/>
              </w:rPr>
              <w:t>support commercial growth.</w:t>
            </w:r>
          </w:p>
        </w:tc>
      </w:tr>
      <w:tr w:rsidR="002645BE" w:rsidRPr="003A31E1" w14:paraId="2717BEBA" w14:textId="77777777" w:rsidTr="002407BC">
        <w:trPr>
          <w:trHeight w:val="1344"/>
        </w:trPr>
        <w:tc>
          <w:tcPr>
            <w:tcW w:w="1280" w:type="dxa"/>
          </w:tcPr>
          <w:p w14:paraId="3C5A855A" w14:textId="77777777" w:rsidR="002645BE" w:rsidRPr="003A31E1" w:rsidRDefault="002645BE" w:rsidP="002645BE">
            <w:pPr>
              <w:spacing w:after="0" w:line="240" w:lineRule="auto"/>
              <w:rPr>
                <w:rFonts w:asciiTheme="minorHAnsi" w:hAnsiTheme="minorHAnsi" w:cs="Shruti"/>
                <w:b/>
                <w:sz w:val="20"/>
                <w:szCs w:val="22"/>
                <w:lang w:val="en-GB"/>
              </w:rPr>
            </w:pPr>
            <w:r w:rsidRPr="003A31E1">
              <w:rPr>
                <w:rFonts w:asciiTheme="minorHAnsi" w:hAnsiTheme="minorHAnsi" w:cs="Shruti"/>
                <w:b/>
                <w:sz w:val="20"/>
                <w:szCs w:val="22"/>
                <w:lang w:val="en-GB"/>
              </w:rPr>
              <w:t>Job Description</w:t>
            </w:r>
          </w:p>
          <w:p w14:paraId="77BA9027" w14:textId="77777777" w:rsidR="002645BE" w:rsidRPr="003A31E1" w:rsidRDefault="002645BE" w:rsidP="002645BE">
            <w:pPr>
              <w:spacing w:after="0" w:line="240" w:lineRule="auto"/>
              <w:rPr>
                <w:rFonts w:asciiTheme="minorHAnsi" w:hAnsiTheme="minorHAnsi" w:cs="Shruti"/>
                <w:b/>
                <w:sz w:val="20"/>
                <w:szCs w:val="22"/>
                <w:lang w:val="en-GB"/>
              </w:rPr>
            </w:pPr>
          </w:p>
        </w:tc>
        <w:tc>
          <w:tcPr>
            <w:tcW w:w="9919" w:type="dxa"/>
          </w:tcPr>
          <w:p w14:paraId="7B601FCC" w14:textId="5C3FF06E" w:rsidR="0077671A" w:rsidRPr="006275FD" w:rsidRDefault="002407BC" w:rsidP="0077671A">
            <w:pPr>
              <w:pStyle w:val="ListBullet"/>
              <w:numPr>
                <w:ilvl w:val="0"/>
                <w:numId w:val="0"/>
              </w:numPr>
              <w:ind w:left="360" w:hanging="360"/>
              <w:rPr>
                <w:rFonts w:asciiTheme="minorHAnsi" w:hAnsiTheme="minorHAnsi"/>
                <w:b/>
                <w:bCs/>
                <w:i/>
                <w:sz w:val="20"/>
                <w:szCs w:val="20"/>
                <w:u w:val="single"/>
              </w:rPr>
            </w:pPr>
            <w:r w:rsidRPr="006275FD">
              <w:rPr>
                <w:rFonts w:asciiTheme="minorHAnsi" w:hAnsiTheme="minorHAnsi"/>
                <w:b/>
                <w:bCs/>
                <w:i/>
                <w:sz w:val="20"/>
                <w:szCs w:val="20"/>
                <w:u w:val="single"/>
              </w:rPr>
              <w:t>Key responsibilities</w:t>
            </w:r>
          </w:p>
          <w:p w14:paraId="38B37A13" w14:textId="16ADE97A" w:rsidR="001B19D9" w:rsidRPr="001B19D9" w:rsidRDefault="001B19D9" w:rsidP="001B19D9">
            <w:pPr>
              <w:pStyle w:val="ListParagraph"/>
              <w:numPr>
                <w:ilvl w:val="0"/>
                <w:numId w:val="36"/>
              </w:numPr>
              <w:autoSpaceDE w:val="0"/>
              <w:autoSpaceDN w:val="0"/>
              <w:adjustRightInd w:val="0"/>
              <w:rPr>
                <w:rFonts w:asciiTheme="minorHAnsi" w:hAnsiTheme="minorHAnsi" w:cstheme="minorHAnsi"/>
                <w:szCs w:val="20"/>
              </w:rPr>
            </w:pPr>
            <w:r w:rsidRPr="001B19D9">
              <w:rPr>
                <w:rFonts w:asciiTheme="minorHAnsi" w:hAnsiTheme="minorHAnsi" w:cstheme="minorHAnsi"/>
                <w:szCs w:val="20"/>
              </w:rPr>
              <w:t xml:space="preserve">Coordinate and manage product improvements and regulatory changes </w:t>
            </w:r>
            <w:r w:rsidR="00DE26D1">
              <w:rPr>
                <w:rFonts w:asciiTheme="minorHAnsi" w:hAnsiTheme="minorHAnsi" w:cstheme="minorHAnsi"/>
                <w:szCs w:val="20"/>
              </w:rPr>
              <w:t xml:space="preserve">needed </w:t>
            </w:r>
            <w:r w:rsidRPr="001B19D9">
              <w:rPr>
                <w:rFonts w:asciiTheme="minorHAnsi" w:hAnsiTheme="minorHAnsi" w:cstheme="minorHAnsi"/>
                <w:szCs w:val="20"/>
              </w:rPr>
              <w:t>across digital customer touchpoints, including those within</w:t>
            </w:r>
            <w:r w:rsidR="00E374E3">
              <w:rPr>
                <w:rFonts w:asciiTheme="minorHAnsi" w:hAnsiTheme="minorHAnsi" w:cstheme="minorHAnsi"/>
                <w:szCs w:val="20"/>
              </w:rPr>
              <w:t xml:space="preserve"> V12 Retail </w:t>
            </w:r>
            <w:r w:rsidR="00F664E5">
              <w:rPr>
                <w:rFonts w:asciiTheme="minorHAnsi" w:hAnsiTheme="minorHAnsi" w:cstheme="minorHAnsi"/>
                <w:szCs w:val="20"/>
              </w:rPr>
              <w:t xml:space="preserve">Finance </w:t>
            </w:r>
            <w:r w:rsidR="00E374E3">
              <w:rPr>
                <w:rFonts w:asciiTheme="minorHAnsi" w:hAnsiTheme="minorHAnsi" w:cstheme="minorHAnsi"/>
                <w:szCs w:val="20"/>
              </w:rPr>
              <w:t>and</w:t>
            </w:r>
            <w:r w:rsidRPr="001B19D9">
              <w:rPr>
                <w:rFonts w:asciiTheme="minorHAnsi" w:hAnsiTheme="minorHAnsi" w:cstheme="minorHAnsi"/>
                <w:szCs w:val="20"/>
              </w:rPr>
              <w:t xml:space="preserve"> V12 Personal Finance.</w:t>
            </w:r>
          </w:p>
          <w:p w14:paraId="585F0B09" w14:textId="69DA9A49" w:rsidR="001B19D9" w:rsidRPr="001B19D9" w:rsidRDefault="001B19D9" w:rsidP="001B19D9">
            <w:pPr>
              <w:pStyle w:val="ListParagraph"/>
              <w:numPr>
                <w:ilvl w:val="0"/>
                <w:numId w:val="36"/>
              </w:numPr>
              <w:autoSpaceDE w:val="0"/>
              <w:autoSpaceDN w:val="0"/>
              <w:adjustRightInd w:val="0"/>
              <w:rPr>
                <w:rFonts w:asciiTheme="minorHAnsi" w:hAnsiTheme="minorHAnsi" w:cstheme="minorHAnsi"/>
                <w:szCs w:val="20"/>
              </w:rPr>
            </w:pPr>
            <w:r w:rsidRPr="001B19D9">
              <w:rPr>
                <w:rFonts w:asciiTheme="minorHAnsi" w:hAnsiTheme="minorHAnsi" w:cstheme="minorHAnsi"/>
                <w:szCs w:val="20"/>
              </w:rPr>
              <w:t>Support the development and delivery of enhancements to the V12 App and other digital platforms.</w:t>
            </w:r>
          </w:p>
          <w:p w14:paraId="513733D5" w14:textId="4F5F9612" w:rsidR="001B19D9" w:rsidRPr="001B19D9" w:rsidRDefault="00803C43" w:rsidP="001B19D9">
            <w:pPr>
              <w:pStyle w:val="ListParagraph"/>
              <w:numPr>
                <w:ilvl w:val="0"/>
                <w:numId w:val="36"/>
              </w:numPr>
              <w:autoSpaceDE w:val="0"/>
              <w:autoSpaceDN w:val="0"/>
              <w:adjustRightInd w:val="0"/>
              <w:rPr>
                <w:rFonts w:asciiTheme="minorHAnsi" w:hAnsiTheme="minorHAnsi" w:cstheme="minorHAnsi"/>
                <w:szCs w:val="20"/>
              </w:rPr>
            </w:pPr>
            <w:r>
              <w:rPr>
                <w:rFonts w:asciiTheme="minorHAnsi" w:hAnsiTheme="minorHAnsi" w:cstheme="minorHAnsi"/>
                <w:szCs w:val="20"/>
              </w:rPr>
              <w:t>Coordinate</w:t>
            </w:r>
            <w:r w:rsidR="001B19D9" w:rsidRPr="001B19D9">
              <w:rPr>
                <w:rFonts w:asciiTheme="minorHAnsi" w:hAnsiTheme="minorHAnsi" w:cstheme="minorHAnsi"/>
                <w:szCs w:val="20"/>
              </w:rPr>
              <w:t xml:space="preserve"> marketing </w:t>
            </w:r>
            <w:r>
              <w:rPr>
                <w:rFonts w:asciiTheme="minorHAnsi" w:hAnsiTheme="minorHAnsi" w:cstheme="minorHAnsi"/>
                <w:szCs w:val="20"/>
              </w:rPr>
              <w:t xml:space="preserve">and servicing campaigns to </w:t>
            </w:r>
            <w:r w:rsidR="001B19D9" w:rsidRPr="001B19D9">
              <w:rPr>
                <w:rFonts w:asciiTheme="minorHAnsi" w:hAnsiTheme="minorHAnsi" w:cstheme="minorHAnsi"/>
                <w:szCs w:val="20"/>
              </w:rPr>
              <w:t>increas</w:t>
            </w:r>
            <w:r>
              <w:rPr>
                <w:rFonts w:asciiTheme="minorHAnsi" w:hAnsiTheme="minorHAnsi" w:cstheme="minorHAnsi"/>
                <w:szCs w:val="20"/>
              </w:rPr>
              <w:t>e</w:t>
            </w:r>
            <w:r w:rsidR="001B19D9" w:rsidRPr="001B19D9">
              <w:rPr>
                <w:rFonts w:asciiTheme="minorHAnsi" w:hAnsiTheme="minorHAnsi" w:cstheme="minorHAnsi"/>
                <w:szCs w:val="20"/>
              </w:rPr>
              <w:t xml:space="preserve"> app </w:t>
            </w:r>
            <w:r>
              <w:rPr>
                <w:rFonts w:asciiTheme="minorHAnsi" w:hAnsiTheme="minorHAnsi" w:cstheme="minorHAnsi"/>
                <w:szCs w:val="20"/>
              </w:rPr>
              <w:t xml:space="preserve">propensity and app customer </w:t>
            </w:r>
            <w:r w:rsidR="001B19D9" w:rsidRPr="001B19D9">
              <w:rPr>
                <w:rFonts w:asciiTheme="minorHAnsi" w:hAnsiTheme="minorHAnsi" w:cstheme="minorHAnsi"/>
                <w:szCs w:val="20"/>
              </w:rPr>
              <w:t>engagement.</w:t>
            </w:r>
          </w:p>
          <w:p w14:paraId="4DCC4ADE" w14:textId="24A229C5" w:rsidR="001B19D9" w:rsidRPr="001B19D9" w:rsidRDefault="00EA7BA6" w:rsidP="001B19D9">
            <w:pPr>
              <w:pStyle w:val="ListParagraph"/>
              <w:numPr>
                <w:ilvl w:val="0"/>
                <w:numId w:val="36"/>
              </w:numPr>
              <w:autoSpaceDE w:val="0"/>
              <w:autoSpaceDN w:val="0"/>
              <w:adjustRightInd w:val="0"/>
              <w:rPr>
                <w:rFonts w:asciiTheme="minorHAnsi" w:hAnsiTheme="minorHAnsi" w:cstheme="minorHAnsi"/>
                <w:szCs w:val="20"/>
              </w:rPr>
            </w:pPr>
            <w:r>
              <w:rPr>
                <w:rFonts w:asciiTheme="minorHAnsi" w:hAnsiTheme="minorHAnsi" w:cstheme="minorHAnsi"/>
                <w:szCs w:val="20"/>
              </w:rPr>
              <w:t>M</w:t>
            </w:r>
            <w:r w:rsidR="001B19D9" w:rsidRPr="001B19D9">
              <w:rPr>
                <w:rFonts w:asciiTheme="minorHAnsi" w:hAnsiTheme="minorHAnsi" w:cstheme="minorHAnsi"/>
                <w:szCs w:val="20"/>
              </w:rPr>
              <w:t>onitor and report on key performance indicators (KPIs) across all customer channels.</w:t>
            </w:r>
          </w:p>
          <w:p w14:paraId="31611458" w14:textId="2B03EDE1" w:rsidR="001B19D9" w:rsidRPr="001B19D9" w:rsidRDefault="001B19D9" w:rsidP="001B19D9">
            <w:pPr>
              <w:pStyle w:val="ListParagraph"/>
              <w:numPr>
                <w:ilvl w:val="0"/>
                <w:numId w:val="36"/>
              </w:numPr>
              <w:autoSpaceDE w:val="0"/>
              <w:autoSpaceDN w:val="0"/>
              <w:adjustRightInd w:val="0"/>
              <w:rPr>
                <w:rFonts w:asciiTheme="minorHAnsi" w:hAnsiTheme="minorHAnsi" w:cstheme="minorHAnsi"/>
                <w:szCs w:val="20"/>
              </w:rPr>
            </w:pPr>
            <w:r w:rsidRPr="001B19D9">
              <w:rPr>
                <w:rFonts w:asciiTheme="minorHAnsi" w:hAnsiTheme="minorHAnsi" w:cstheme="minorHAnsi"/>
                <w:szCs w:val="20"/>
              </w:rPr>
              <w:t>Provide actionable insights into customer behaviour and service usage to identify opportunities for improvement and innovation.</w:t>
            </w:r>
          </w:p>
          <w:p w14:paraId="37F3D8A1" w14:textId="3EF8E293" w:rsidR="00030888" w:rsidRPr="001B19D9" w:rsidRDefault="00030888" w:rsidP="001B19D9">
            <w:pPr>
              <w:pStyle w:val="ListParagraph"/>
              <w:numPr>
                <w:ilvl w:val="0"/>
                <w:numId w:val="36"/>
              </w:numPr>
              <w:autoSpaceDE w:val="0"/>
              <w:autoSpaceDN w:val="0"/>
              <w:adjustRightInd w:val="0"/>
              <w:rPr>
                <w:rFonts w:asciiTheme="minorHAnsi" w:hAnsiTheme="minorHAnsi" w:cstheme="minorHAnsi"/>
                <w:szCs w:val="20"/>
              </w:rPr>
            </w:pPr>
            <w:r>
              <w:rPr>
                <w:rFonts w:asciiTheme="minorHAnsi" w:hAnsiTheme="minorHAnsi" w:cstheme="minorHAnsi"/>
                <w:szCs w:val="20"/>
              </w:rPr>
              <w:t xml:space="preserve">Submit </w:t>
            </w:r>
            <w:r w:rsidR="00EC4BA7">
              <w:rPr>
                <w:rFonts w:asciiTheme="minorHAnsi" w:hAnsiTheme="minorHAnsi" w:cstheme="minorHAnsi"/>
                <w:szCs w:val="20"/>
              </w:rPr>
              <w:t>appr</w:t>
            </w:r>
            <w:r w:rsidR="00487BCD">
              <w:rPr>
                <w:rFonts w:asciiTheme="minorHAnsi" w:hAnsiTheme="minorHAnsi" w:cstheme="minorHAnsi"/>
                <w:szCs w:val="20"/>
              </w:rPr>
              <w:t>oved</w:t>
            </w:r>
            <w:r>
              <w:rPr>
                <w:rFonts w:asciiTheme="minorHAnsi" w:hAnsiTheme="minorHAnsi" w:cstheme="minorHAnsi"/>
                <w:szCs w:val="20"/>
              </w:rPr>
              <w:t xml:space="preserve"> business change pro</w:t>
            </w:r>
            <w:r w:rsidR="0009111F">
              <w:rPr>
                <w:rFonts w:asciiTheme="minorHAnsi" w:hAnsiTheme="minorHAnsi" w:cstheme="minorHAnsi"/>
                <w:szCs w:val="20"/>
              </w:rPr>
              <w:t xml:space="preserve">posals – following the business change </w:t>
            </w:r>
            <w:r w:rsidR="00EC4BA7">
              <w:rPr>
                <w:rFonts w:asciiTheme="minorHAnsi" w:hAnsiTheme="minorHAnsi" w:cstheme="minorHAnsi"/>
                <w:szCs w:val="20"/>
              </w:rPr>
              <w:t>process</w:t>
            </w:r>
          </w:p>
          <w:p w14:paraId="0D6C5540" w14:textId="5DA8A011" w:rsidR="00D91E55" w:rsidRPr="00E374E3" w:rsidRDefault="00D91E55" w:rsidP="00E374E3">
            <w:pPr>
              <w:pStyle w:val="ListParagraph"/>
              <w:numPr>
                <w:ilvl w:val="0"/>
                <w:numId w:val="36"/>
              </w:numPr>
              <w:autoSpaceDE w:val="0"/>
              <w:autoSpaceDN w:val="0"/>
              <w:adjustRightInd w:val="0"/>
              <w:spacing w:line="276" w:lineRule="auto"/>
              <w:rPr>
                <w:rFonts w:asciiTheme="minorHAnsi" w:hAnsiTheme="minorHAnsi" w:cstheme="minorHAnsi"/>
                <w:szCs w:val="20"/>
              </w:rPr>
            </w:pPr>
            <w:r w:rsidRPr="00E374E3">
              <w:rPr>
                <w:rFonts w:asciiTheme="minorHAnsi" w:hAnsiTheme="minorHAnsi" w:cstheme="minorHAnsi"/>
                <w:szCs w:val="20"/>
              </w:rPr>
              <w:t>You will work closely with project managers</w:t>
            </w:r>
            <w:r w:rsidR="0005325C" w:rsidRPr="00E374E3">
              <w:rPr>
                <w:rFonts w:asciiTheme="minorHAnsi" w:hAnsiTheme="minorHAnsi" w:cstheme="minorHAnsi"/>
                <w:szCs w:val="20"/>
              </w:rPr>
              <w:t xml:space="preserve"> and</w:t>
            </w:r>
            <w:r w:rsidR="00322D90" w:rsidRPr="00E374E3">
              <w:rPr>
                <w:rFonts w:asciiTheme="minorHAnsi" w:hAnsiTheme="minorHAnsi" w:cstheme="minorHAnsi"/>
                <w:szCs w:val="20"/>
              </w:rPr>
              <w:t xml:space="preserve"> business leaders</w:t>
            </w:r>
            <w:r w:rsidRPr="00E374E3">
              <w:rPr>
                <w:rFonts w:asciiTheme="minorHAnsi" w:hAnsiTheme="minorHAnsi" w:cstheme="minorHAnsi"/>
                <w:szCs w:val="20"/>
              </w:rPr>
              <w:t xml:space="preserve"> to </w:t>
            </w:r>
            <w:r w:rsidR="00D009D2">
              <w:rPr>
                <w:rFonts w:asciiTheme="minorHAnsi" w:hAnsiTheme="minorHAnsi" w:cstheme="minorHAnsi"/>
                <w:szCs w:val="20"/>
              </w:rPr>
              <w:t xml:space="preserve">bring to life </w:t>
            </w:r>
            <w:r w:rsidRPr="00E374E3">
              <w:rPr>
                <w:rFonts w:asciiTheme="minorHAnsi" w:hAnsiTheme="minorHAnsi" w:cstheme="minorHAnsi"/>
                <w:szCs w:val="20"/>
              </w:rPr>
              <w:t xml:space="preserve">our proposition and ensure customer and business expectations are met, with </w:t>
            </w:r>
            <w:r w:rsidR="0005325C" w:rsidRPr="00E374E3">
              <w:rPr>
                <w:rFonts w:asciiTheme="minorHAnsi" w:hAnsiTheme="minorHAnsi" w:cstheme="minorHAnsi"/>
                <w:szCs w:val="20"/>
              </w:rPr>
              <w:t xml:space="preserve">a </w:t>
            </w:r>
            <w:r w:rsidRPr="00E374E3">
              <w:rPr>
                <w:rFonts w:asciiTheme="minorHAnsi" w:hAnsiTheme="minorHAnsi" w:cstheme="minorHAnsi"/>
                <w:szCs w:val="20"/>
              </w:rPr>
              <w:t>key focus on user experience, Credit Risk strategy, Regulatory risk, and compliance oversight.</w:t>
            </w:r>
          </w:p>
          <w:p w14:paraId="06B35FEE" w14:textId="77777777" w:rsidR="00BB416C" w:rsidRDefault="00BB416C" w:rsidP="00E00759">
            <w:pPr>
              <w:pStyle w:val="ListBullet"/>
              <w:numPr>
                <w:ilvl w:val="0"/>
                <w:numId w:val="0"/>
              </w:numPr>
              <w:rPr>
                <w:rFonts w:asciiTheme="minorHAnsi" w:hAnsiTheme="minorHAnsi"/>
                <w:i/>
                <w:sz w:val="20"/>
                <w:szCs w:val="20"/>
                <w:u w:val="single"/>
              </w:rPr>
            </w:pPr>
          </w:p>
          <w:p w14:paraId="4A65BA8E" w14:textId="30D56C95" w:rsidR="002645BE" w:rsidRPr="006275FD" w:rsidRDefault="00DB4BB4" w:rsidP="00E00759">
            <w:pPr>
              <w:pStyle w:val="ListBullet"/>
              <w:numPr>
                <w:ilvl w:val="0"/>
                <w:numId w:val="0"/>
              </w:numPr>
              <w:rPr>
                <w:rFonts w:asciiTheme="minorHAnsi" w:hAnsiTheme="minorHAnsi"/>
                <w:b/>
                <w:bCs/>
                <w:i/>
                <w:sz w:val="20"/>
                <w:szCs w:val="20"/>
                <w:u w:val="single"/>
              </w:rPr>
            </w:pPr>
            <w:r w:rsidRPr="006275FD">
              <w:rPr>
                <w:rFonts w:asciiTheme="minorHAnsi" w:hAnsiTheme="minorHAnsi"/>
                <w:b/>
                <w:bCs/>
                <w:i/>
                <w:sz w:val="20"/>
                <w:szCs w:val="20"/>
                <w:u w:val="single"/>
              </w:rPr>
              <w:t xml:space="preserve">Key </w:t>
            </w:r>
            <w:r w:rsidR="00CD38D2" w:rsidRPr="006275FD">
              <w:rPr>
                <w:rFonts w:asciiTheme="minorHAnsi" w:hAnsiTheme="minorHAnsi"/>
                <w:b/>
                <w:bCs/>
                <w:i/>
                <w:sz w:val="20"/>
                <w:szCs w:val="20"/>
                <w:u w:val="single"/>
              </w:rPr>
              <w:t>Performance Indicators</w:t>
            </w:r>
          </w:p>
          <w:p w14:paraId="3BB2C5EF" w14:textId="21999F7E" w:rsidR="00CD38D2" w:rsidRPr="003611D6" w:rsidRDefault="00CD38D2" w:rsidP="00CD38D2">
            <w:pPr>
              <w:pStyle w:val="ListParagraph"/>
              <w:numPr>
                <w:ilvl w:val="0"/>
                <w:numId w:val="24"/>
              </w:numPr>
              <w:autoSpaceDE w:val="0"/>
              <w:autoSpaceDN w:val="0"/>
              <w:adjustRightInd w:val="0"/>
              <w:ind w:left="360"/>
              <w:contextualSpacing w:val="0"/>
              <w:rPr>
                <w:rFonts w:asciiTheme="minorHAnsi" w:hAnsiTheme="minorHAnsi" w:cstheme="minorHAnsi"/>
                <w:sz w:val="18"/>
                <w:szCs w:val="18"/>
              </w:rPr>
            </w:pPr>
            <w:r w:rsidRPr="003611D6">
              <w:rPr>
                <w:rFonts w:asciiTheme="minorHAnsi" w:hAnsiTheme="minorHAnsi" w:cstheme="minorHAnsi"/>
                <w:sz w:val="18"/>
                <w:szCs w:val="18"/>
              </w:rPr>
              <w:t>Consistent</w:t>
            </w:r>
            <w:r w:rsidR="00395C28">
              <w:rPr>
                <w:rFonts w:asciiTheme="minorHAnsi" w:hAnsiTheme="minorHAnsi" w:cstheme="minorHAnsi"/>
                <w:sz w:val="18"/>
                <w:szCs w:val="18"/>
              </w:rPr>
              <w:t>ly</w:t>
            </w:r>
            <w:r w:rsidRPr="003611D6">
              <w:rPr>
                <w:rFonts w:asciiTheme="minorHAnsi" w:hAnsiTheme="minorHAnsi" w:cstheme="minorHAnsi"/>
                <w:sz w:val="18"/>
                <w:szCs w:val="18"/>
              </w:rPr>
              <w:t xml:space="preserve"> achieve agreed </w:t>
            </w:r>
            <w:r w:rsidR="0077671A" w:rsidRPr="003611D6">
              <w:rPr>
                <w:rFonts w:asciiTheme="minorHAnsi" w:hAnsiTheme="minorHAnsi" w:cstheme="minorHAnsi"/>
                <w:sz w:val="18"/>
                <w:szCs w:val="18"/>
              </w:rPr>
              <w:t xml:space="preserve">individual </w:t>
            </w:r>
            <w:r w:rsidRPr="003611D6">
              <w:rPr>
                <w:rFonts w:asciiTheme="minorHAnsi" w:hAnsiTheme="minorHAnsi" w:cstheme="minorHAnsi"/>
                <w:sz w:val="18"/>
                <w:szCs w:val="18"/>
              </w:rPr>
              <w:t>targets.</w:t>
            </w:r>
          </w:p>
          <w:p w14:paraId="7ED406D9" w14:textId="67BC5A65" w:rsidR="004F0A19" w:rsidRPr="004F0A19" w:rsidRDefault="004F0A19" w:rsidP="00F952BC">
            <w:pPr>
              <w:pStyle w:val="ListParagraph"/>
              <w:autoSpaceDE w:val="0"/>
              <w:autoSpaceDN w:val="0"/>
              <w:adjustRightInd w:val="0"/>
              <w:ind w:left="360"/>
              <w:contextualSpacing w:val="0"/>
              <w:rPr>
                <w:rFonts w:asciiTheme="minorHAnsi" w:hAnsiTheme="minorHAnsi" w:cstheme="minorHAnsi"/>
                <w:sz w:val="18"/>
                <w:szCs w:val="18"/>
              </w:rPr>
            </w:pPr>
          </w:p>
        </w:tc>
      </w:tr>
      <w:tr w:rsidR="00B46910" w:rsidRPr="00B46910" w14:paraId="6771C825" w14:textId="77777777" w:rsidTr="00355493">
        <w:trPr>
          <w:trHeight w:val="7395"/>
        </w:trPr>
        <w:tc>
          <w:tcPr>
            <w:tcW w:w="1280" w:type="dxa"/>
          </w:tcPr>
          <w:p w14:paraId="54FC9DD7" w14:textId="77777777" w:rsidR="002645BE" w:rsidRPr="003A31E1" w:rsidRDefault="002645BE" w:rsidP="002645BE">
            <w:pPr>
              <w:spacing w:after="0" w:line="240" w:lineRule="auto"/>
              <w:rPr>
                <w:rFonts w:asciiTheme="minorHAnsi" w:hAnsiTheme="minorHAnsi" w:cs="Shruti"/>
                <w:b/>
                <w:sz w:val="20"/>
                <w:szCs w:val="22"/>
                <w:u w:val="single"/>
                <w:lang w:val="en-GB"/>
              </w:rPr>
            </w:pPr>
          </w:p>
          <w:p w14:paraId="7A402AC0" w14:textId="77777777" w:rsidR="002645BE" w:rsidRPr="003A31E1" w:rsidRDefault="002645BE" w:rsidP="002645BE">
            <w:pPr>
              <w:spacing w:after="0" w:line="240" w:lineRule="auto"/>
              <w:rPr>
                <w:rFonts w:asciiTheme="minorHAnsi" w:hAnsiTheme="minorHAnsi" w:cs="Shruti"/>
                <w:b/>
                <w:sz w:val="20"/>
                <w:szCs w:val="22"/>
                <w:lang w:val="en-GB"/>
              </w:rPr>
            </w:pPr>
            <w:r w:rsidRPr="003A31E1">
              <w:rPr>
                <w:rFonts w:asciiTheme="minorHAnsi" w:hAnsiTheme="minorHAnsi" w:cs="Shruti"/>
                <w:b/>
                <w:sz w:val="20"/>
                <w:szCs w:val="22"/>
                <w:lang w:val="en-GB"/>
              </w:rPr>
              <w:t>Person Specification</w:t>
            </w:r>
          </w:p>
          <w:p w14:paraId="0AB50C4D" w14:textId="77777777" w:rsidR="002645BE" w:rsidRPr="003A31E1" w:rsidRDefault="002645BE" w:rsidP="002645BE">
            <w:pPr>
              <w:spacing w:after="0" w:line="240" w:lineRule="auto"/>
              <w:rPr>
                <w:rFonts w:asciiTheme="minorHAnsi" w:hAnsiTheme="minorHAnsi" w:cs="Shruti"/>
                <w:b/>
                <w:sz w:val="20"/>
                <w:szCs w:val="22"/>
                <w:u w:val="single"/>
                <w:lang w:val="en-GB"/>
              </w:rPr>
            </w:pPr>
          </w:p>
        </w:tc>
        <w:tc>
          <w:tcPr>
            <w:tcW w:w="9919" w:type="dxa"/>
          </w:tcPr>
          <w:p w14:paraId="756095EF" w14:textId="77777777" w:rsidR="0078278A" w:rsidRPr="0078278A" w:rsidRDefault="0078278A" w:rsidP="0078278A">
            <w:pPr>
              <w:spacing w:before="100" w:beforeAutospacing="1" w:after="100" w:afterAutospacing="1" w:line="240" w:lineRule="auto"/>
              <w:outlineLvl w:val="3"/>
              <w:rPr>
                <w:rFonts w:asciiTheme="minorHAnsi" w:eastAsia="Times New Roman" w:hAnsiTheme="minorHAnsi" w:cstheme="minorHAnsi"/>
                <w:b/>
                <w:bCs/>
                <w:sz w:val="18"/>
                <w:szCs w:val="18"/>
                <w:lang w:val="en-GB" w:eastAsia="en-GB"/>
              </w:rPr>
            </w:pPr>
            <w:r w:rsidRPr="0078278A">
              <w:rPr>
                <w:rFonts w:asciiTheme="minorHAnsi" w:eastAsia="Times New Roman" w:hAnsiTheme="minorHAnsi" w:cstheme="minorHAnsi"/>
                <w:b/>
                <w:bCs/>
                <w:sz w:val="18"/>
                <w:szCs w:val="18"/>
                <w:lang w:val="en-GB" w:eastAsia="en-GB"/>
              </w:rPr>
              <w:t>Essential Skills &amp; Experience</w:t>
            </w:r>
          </w:p>
          <w:p w14:paraId="1564FA59" w14:textId="77777777" w:rsidR="0078278A" w:rsidRPr="0078278A" w:rsidRDefault="0078278A" w:rsidP="00F37F61">
            <w:pPr>
              <w:numPr>
                <w:ilvl w:val="0"/>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sz w:val="18"/>
                <w:szCs w:val="18"/>
                <w:lang w:val="en-GB" w:eastAsia="en-GB"/>
              </w:rPr>
              <w:t xml:space="preserve">Proven experience working with </w:t>
            </w:r>
            <w:r w:rsidRPr="0078278A">
              <w:rPr>
                <w:rFonts w:asciiTheme="minorHAnsi" w:eastAsia="Times New Roman" w:hAnsiTheme="minorHAnsi" w:cstheme="minorHAnsi"/>
                <w:b/>
                <w:bCs/>
                <w:sz w:val="18"/>
                <w:szCs w:val="18"/>
                <w:lang w:val="en-GB" w:eastAsia="en-GB"/>
              </w:rPr>
              <w:t>digital products</w:t>
            </w:r>
            <w:r w:rsidRPr="0078278A">
              <w:rPr>
                <w:rFonts w:asciiTheme="minorHAnsi" w:eastAsia="Times New Roman" w:hAnsiTheme="minorHAnsi" w:cstheme="minorHAnsi"/>
                <w:sz w:val="18"/>
                <w:szCs w:val="18"/>
                <w:lang w:val="en-GB" w:eastAsia="en-GB"/>
              </w:rPr>
              <w:t xml:space="preserve"> or </w:t>
            </w:r>
            <w:r w:rsidRPr="0078278A">
              <w:rPr>
                <w:rFonts w:asciiTheme="minorHAnsi" w:eastAsia="Times New Roman" w:hAnsiTheme="minorHAnsi" w:cstheme="minorHAnsi"/>
                <w:b/>
                <w:bCs/>
                <w:sz w:val="18"/>
                <w:szCs w:val="18"/>
                <w:lang w:val="en-GB" w:eastAsia="en-GB"/>
              </w:rPr>
              <w:t>customer-facing platforms</w:t>
            </w:r>
            <w:r w:rsidRPr="0078278A">
              <w:rPr>
                <w:rFonts w:asciiTheme="minorHAnsi" w:eastAsia="Times New Roman" w:hAnsiTheme="minorHAnsi" w:cstheme="minorHAnsi"/>
                <w:sz w:val="18"/>
                <w:szCs w:val="18"/>
                <w:lang w:val="en-GB" w:eastAsia="en-GB"/>
              </w:rPr>
              <w:t>, ideally within financial services.</w:t>
            </w:r>
          </w:p>
          <w:p w14:paraId="5DE4DA02" w14:textId="2002C2F9" w:rsidR="0078278A" w:rsidRPr="0078278A" w:rsidRDefault="0078278A" w:rsidP="00F37F61">
            <w:pPr>
              <w:numPr>
                <w:ilvl w:val="0"/>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sz w:val="18"/>
                <w:szCs w:val="18"/>
                <w:lang w:val="en-GB" w:eastAsia="en-GB"/>
              </w:rPr>
              <w:t xml:space="preserve">Strong </w:t>
            </w:r>
            <w:r w:rsidRPr="0078278A">
              <w:rPr>
                <w:rFonts w:asciiTheme="minorHAnsi" w:eastAsia="Times New Roman" w:hAnsiTheme="minorHAnsi" w:cstheme="minorHAnsi"/>
                <w:b/>
                <w:bCs/>
                <w:sz w:val="18"/>
                <w:szCs w:val="18"/>
                <w:lang w:val="en-GB" w:eastAsia="en-GB"/>
              </w:rPr>
              <w:t>data analysis</w:t>
            </w:r>
            <w:r w:rsidRPr="0078278A">
              <w:rPr>
                <w:rFonts w:asciiTheme="minorHAnsi" w:eastAsia="Times New Roman" w:hAnsiTheme="minorHAnsi" w:cstheme="minorHAnsi"/>
                <w:sz w:val="18"/>
                <w:szCs w:val="18"/>
                <w:lang w:val="en-GB" w:eastAsia="en-GB"/>
              </w:rPr>
              <w:t xml:space="preserve"> and </w:t>
            </w:r>
            <w:r w:rsidRPr="0078278A">
              <w:rPr>
                <w:rFonts w:asciiTheme="minorHAnsi" w:eastAsia="Times New Roman" w:hAnsiTheme="minorHAnsi" w:cstheme="minorHAnsi"/>
                <w:b/>
                <w:bCs/>
                <w:sz w:val="18"/>
                <w:szCs w:val="18"/>
                <w:lang w:val="en-GB" w:eastAsia="en-GB"/>
              </w:rPr>
              <w:t>reporting skills</w:t>
            </w:r>
            <w:r w:rsidRPr="0078278A">
              <w:rPr>
                <w:rFonts w:asciiTheme="minorHAnsi" w:eastAsia="Times New Roman" w:hAnsiTheme="minorHAnsi" w:cstheme="minorHAnsi"/>
                <w:sz w:val="18"/>
                <w:szCs w:val="18"/>
                <w:lang w:val="en-GB" w:eastAsia="en-GB"/>
              </w:rPr>
              <w:t>, with proficiency in</w:t>
            </w:r>
            <w:r w:rsidR="00F37F61">
              <w:rPr>
                <w:rFonts w:asciiTheme="minorHAnsi" w:eastAsia="Times New Roman" w:hAnsiTheme="minorHAnsi" w:cstheme="minorHAnsi"/>
                <w:sz w:val="18"/>
                <w:szCs w:val="18"/>
                <w:lang w:val="en-GB" w:eastAsia="en-GB"/>
              </w:rPr>
              <w:t xml:space="preserve"> Excel. </w:t>
            </w:r>
            <w:r w:rsidRPr="0078278A">
              <w:rPr>
                <w:rFonts w:asciiTheme="minorHAnsi" w:eastAsia="Times New Roman" w:hAnsiTheme="minorHAnsi" w:cstheme="minorHAnsi"/>
                <w:sz w:val="18"/>
                <w:szCs w:val="18"/>
                <w:lang w:val="en-GB" w:eastAsia="en-GB"/>
              </w:rPr>
              <w:t xml:space="preserve"> </w:t>
            </w:r>
          </w:p>
          <w:p w14:paraId="665DABC0" w14:textId="77777777" w:rsidR="0078278A" w:rsidRPr="0078278A" w:rsidRDefault="0078278A" w:rsidP="00F37F61">
            <w:pPr>
              <w:numPr>
                <w:ilvl w:val="0"/>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sz w:val="18"/>
                <w:szCs w:val="18"/>
                <w:lang w:val="en-GB" w:eastAsia="en-GB"/>
              </w:rPr>
              <w:t>Ability to interpret data and translate insights into clear, actionable recommendations.</w:t>
            </w:r>
          </w:p>
          <w:p w14:paraId="3292E03C" w14:textId="77777777" w:rsidR="0078278A" w:rsidRPr="0078278A" w:rsidRDefault="0078278A" w:rsidP="00F37F61">
            <w:pPr>
              <w:numPr>
                <w:ilvl w:val="0"/>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sz w:val="18"/>
                <w:szCs w:val="18"/>
                <w:lang w:val="en-GB" w:eastAsia="en-GB"/>
              </w:rPr>
              <w:t xml:space="preserve">Strong </w:t>
            </w:r>
            <w:r w:rsidRPr="0078278A">
              <w:rPr>
                <w:rFonts w:asciiTheme="minorHAnsi" w:eastAsia="Times New Roman" w:hAnsiTheme="minorHAnsi" w:cstheme="minorHAnsi"/>
                <w:b/>
                <w:bCs/>
                <w:sz w:val="18"/>
                <w:szCs w:val="18"/>
                <w:lang w:val="en-GB" w:eastAsia="en-GB"/>
              </w:rPr>
              <w:t>communication and stakeholder management</w:t>
            </w:r>
            <w:r w:rsidRPr="0078278A">
              <w:rPr>
                <w:rFonts w:asciiTheme="minorHAnsi" w:eastAsia="Times New Roman" w:hAnsiTheme="minorHAnsi" w:cstheme="minorHAnsi"/>
                <w:sz w:val="18"/>
                <w:szCs w:val="18"/>
                <w:lang w:val="en-GB" w:eastAsia="en-GB"/>
              </w:rPr>
              <w:t xml:space="preserve"> skills, with the ability to work cross-functionally across teams such as Product, Marketing, Compliance, and Technology.</w:t>
            </w:r>
          </w:p>
          <w:p w14:paraId="47B11E76" w14:textId="77777777" w:rsidR="0078278A" w:rsidRPr="0078278A" w:rsidRDefault="0078278A" w:rsidP="00F37F61">
            <w:pPr>
              <w:numPr>
                <w:ilvl w:val="0"/>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sz w:val="18"/>
                <w:szCs w:val="18"/>
                <w:lang w:val="en-GB" w:eastAsia="en-GB"/>
              </w:rPr>
              <w:t>A proactive, solutions-focused mindset with a strong attention to detail.</w:t>
            </w:r>
          </w:p>
          <w:p w14:paraId="70EA6556" w14:textId="77777777" w:rsidR="0078278A" w:rsidRPr="0078278A" w:rsidRDefault="0078278A" w:rsidP="00F37F61">
            <w:pPr>
              <w:numPr>
                <w:ilvl w:val="0"/>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sz w:val="18"/>
                <w:szCs w:val="18"/>
                <w:lang w:val="en-GB" w:eastAsia="en-GB"/>
              </w:rPr>
              <w:t>Comfortable managing multiple priorities in a fast-paced, evolving environment.</w:t>
            </w:r>
          </w:p>
          <w:p w14:paraId="6B3E9797" w14:textId="77777777" w:rsidR="0078278A" w:rsidRPr="0078278A" w:rsidRDefault="0078278A" w:rsidP="005D37E8">
            <w:pPr>
              <w:spacing w:before="100" w:beforeAutospacing="1" w:after="100" w:afterAutospacing="1" w:line="240" w:lineRule="auto"/>
              <w:outlineLvl w:val="3"/>
              <w:rPr>
                <w:rFonts w:asciiTheme="minorHAnsi" w:eastAsia="Times New Roman" w:hAnsiTheme="minorHAnsi" w:cstheme="minorHAnsi"/>
                <w:b/>
                <w:bCs/>
                <w:sz w:val="18"/>
                <w:szCs w:val="18"/>
                <w:lang w:val="en-GB" w:eastAsia="en-GB"/>
              </w:rPr>
            </w:pPr>
            <w:r w:rsidRPr="0078278A">
              <w:rPr>
                <w:rFonts w:asciiTheme="minorHAnsi" w:eastAsia="Times New Roman" w:hAnsiTheme="minorHAnsi" w:cstheme="minorHAnsi"/>
                <w:b/>
                <w:bCs/>
                <w:sz w:val="18"/>
                <w:szCs w:val="18"/>
                <w:lang w:val="en-GB" w:eastAsia="en-GB"/>
              </w:rPr>
              <w:t>Desirable</w:t>
            </w:r>
          </w:p>
          <w:p w14:paraId="5B4A65BA" w14:textId="77777777" w:rsidR="0078278A" w:rsidRPr="0078278A" w:rsidRDefault="0078278A" w:rsidP="00F37F61">
            <w:pPr>
              <w:numPr>
                <w:ilvl w:val="0"/>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sz w:val="18"/>
                <w:szCs w:val="18"/>
                <w:lang w:val="en-GB" w:eastAsia="en-GB"/>
              </w:rPr>
              <w:t xml:space="preserve">Experience working within a </w:t>
            </w:r>
            <w:r w:rsidRPr="0078278A">
              <w:rPr>
                <w:rFonts w:asciiTheme="minorHAnsi" w:eastAsia="Times New Roman" w:hAnsiTheme="minorHAnsi" w:cstheme="minorHAnsi"/>
                <w:b/>
                <w:bCs/>
                <w:sz w:val="18"/>
                <w:szCs w:val="18"/>
                <w:lang w:val="en-GB" w:eastAsia="en-GB"/>
              </w:rPr>
              <w:t>regulated environment</w:t>
            </w:r>
            <w:r w:rsidRPr="0078278A">
              <w:rPr>
                <w:rFonts w:asciiTheme="minorHAnsi" w:eastAsia="Times New Roman" w:hAnsiTheme="minorHAnsi" w:cstheme="minorHAnsi"/>
                <w:sz w:val="18"/>
                <w:szCs w:val="18"/>
                <w:lang w:val="en-GB" w:eastAsia="en-GB"/>
              </w:rPr>
              <w:t xml:space="preserve"> or with </w:t>
            </w:r>
            <w:r w:rsidRPr="0078278A">
              <w:rPr>
                <w:rFonts w:asciiTheme="minorHAnsi" w:eastAsia="Times New Roman" w:hAnsiTheme="minorHAnsi" w:cstheme="minorHAnsi"/>
                <w:b/>
                <w:bCs/>
                <w:sz w:val="18"/>
                <w:szCs w:val="18"/>
                <w:lang w:val="en-GB" w:eastAsia="en-GB"/>
              </w:rPr>
              <w:t>regulatory change</w:t>
            </w:r>
            <w:r w:rsidRPr="0078278A">
              <w:rPr>
                <w:rFonts w:asciiTheme="minorHAnsi" w:eastAsia="Times New Roman" w:hAnsiTheme="minorHAnsi" w:cstheme="minorHAnsi"/>
                <w:sz w:val="18"/>
                <w:szCs w:val="18"/>
                <w:lang w:val="en-GB" w:eastAsia="en-GB"/>
              </w:rPr>
              <w:t>.</w:t>
            </w:r>
          </w:p>
          <w:p w14:paraId="502D83BC" w14:textId="77777777" w:rsidR="0078278A" w:rsidRPr="0078278A" w:rsidRDefault="0078278A" w:rsidP="00F37F61">
            <w:pPr>
              <w:numPr>
                <w:ilvl w:val="0"/>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sz w:val="18"/>
                <w:szCs w:val="18"/>
                <w:lang w:val="en-GB" w:eastAsia="en-GB"/>
              </w:rPr>
              <w:t xml:space="preserve">Familiarity with </w:t>
            </w:r>
            <w:r w:rsidRPr="0078278A">
              <w:rPr>
                <w:rFonts w:asciiTheme="minorHAnsi" w:eastAsia="Times New Roman" w:hAnsiTheme="minorHAnsi" w:cstheme="minorHAnsi"/>
                <w:b/>
                <w:bCs/>
                <w:sz w:val="18"/>
                <w:szCs w:val="18"/>
                <w:lang w:val="en-GB" w:eastAsia="en-GB"/>
              </w:rPr>
              <w:t>customer journey mapping</w:t>
            </w:r>
            <w:r w:rsidRPr="0078278A">
              <w:rPr>
                <w:rFonts w:asciiTheme="minorHAnsi" w:eastAsia="Times New Roman" w:hAnsiTheme="minorHAnsi" w:cstheme="minorHAnsi"/>
                <w:sz w:val="18"/>
                <w:szCs w:val="18"/>
                <w:lang w:val="en-GB" w:eastAsia="en-GB"/>
              </w:rPr>
              <w:t xml:space="preserve"> and </w:t>
            </w:r>
            <w:r w:rsidRPr="0078278A">
              <w:rPr>
                <w:rFonts w:asciiTheme="minorHAnsi" w:eastAsia="Times New Roman" w:hAnsiTheme="minorHAnsi" w:cstheme="minorHAnsi"/>
                <w:b/>
                <w:bCs/>
                <w:sz w:val="18"/>
                <w:szCs w:val="18"/>
                <w:lang w:val="en-GB" w:eastAsia="en-GB"/>
              </w:rPr>
              <w:t>digital marketing strategies</w:t>
            </w:r>
            <w:r w:rsidRPr="0078278A">
              <w:rPr>
                <w:rFonts w:asciiTheme="minorHAnsi" w:eastAsia="Times New Roman" w:hAnsiTheme="minorHAnsi" w:cstheme="minorHAnsi"/>
                <w:sz w:val="18"/>
                <w:szCs w:val="18"/>
                <w:lang w:val="en-GB" w:eastAsia="en-GB"/>
              </w:rPr>
              <w:t>.</w:t>
            </w:r>
          </w:p>
          <w:p w14:paraId="7D23A41A" w14:textId="77777777" w:rsidR="0078278A" w:rsidRDefault="0078278A" w:rsidP="00F37F61">
            <w:pPr>
              <w:numPr>
                <w:ilvl w:val="0"/>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sz w:val="18"/>
                <w:szCs w:val="18"/>
                <w:lang w:val="en-GB" w:eastAsia="en-GB"/>
              </w:rPr>
              <w:t xml:space="preserve">Understanding of </w:t>
            </w:r>
            <w:r w:rsidRPr="0078278A">
              <w:rPr>
                <w:rFonts w:asciiTheme="minorHAnsi" w:eastAsia="Times New Roman" w:hAnsiTheme="minorHAnsi" w:cstheme="minorHAnsi"/>
                <w:b/>
                <w:bCs/>
                <w:sz w:val="18"/>
                <w:szCs w:val="18"/>
                <w:lang w:val="en-GB" w:eastAsia="en-GB"/>
              </w:rPr>
              <w:t>financial services products</w:t>
            </w:r>
            <w:r w:rsidRPr="0078278A">
              <w:rPr>
                <w:rFonts w:asciiTheme="minorHAnsi" w:eastAsia="Times New Roman" w:hAnsiTheme="minorHAnsi" w:cstheme="minorHAnsi"/>
                <w:sz w:val="18"/>
                <w:szCs w:val="18"/>
                <w:lang w:val="en-GB" w:eastAsia="en-GB"/>
              </w:rPr>
              <w:t xml:space="preserve">, particularly within </w:t>
            </w:r>
            <w:r w:rsidRPr="0078278A">
              <w:rPr>
                <w:rFonts w:asciiTheme="minorHAnsi" w:eastAsia="Times New Roman" w:hAnsiTheme="minorHAnsi" w:cstheme="minorHAnsi"/>
                <w:b/>
                <w:bCs/>
                <w:sz w:val="18"/>
                <w:szCs w:val="18"/>
                <w:lang w:val="en-GB" w:eastAsia="en-GB"/>
              </w:rPr>
              <w:t>personal finance</w:t>
            </w:r>
            <w:r w:rsidRPr="0078278A">
              <w:rPr>
                <w:rFonts w:asciiTheme="minorHAnsi" w:eastAsia="Times New Roman" w:hAnsiTheme="minorHAnsi" w:cstheme="minorHAnsi"/>
                <w:sz w:val="18"/>
                <w:szCs w:val="18"/>
                <w:lang w:val="en-GB" w:eastAsia="en-GB"/>
              </w:rPr>
              <w:t>.</w:t>
            </w:r>
          </w:p>
          <w:p w14:paraId="45A4B23A" w14:textId="53B7454E" w:rsidR="00DD3DF0" w:rsidRDefault="00DD3DF0" w:rsidP="001B6BFC">
            <w:pPr>
              <w:spacing w:before="100" w:beforeAutospacing="1" w:after="100" w:afterAutospacing="1" w:line="240" w:lineRule="auto"/>
              <w:rPr>
                <w:rFonts w:asciiTheme="minorHAnsi" w:eastAsia="Times New Roman" w:hAnsiTheme="minorHAnsi" w:cstheme="minorHAnsi"/>
                <w:sz w:val="18"/>
                <w:szCs w:val="18"/>
                <w:lang w:val="en-GB" w:eastAsia="en-GB"/>
              </w:rPr>
            </w:pPr>
            <w:r>
              <w:rPr>
                <w:rFonts w:asciiTheme="minorHAnsi" w:eastAsia="Times New Roman" w:hAnsiTheme="minorHAnsi" w:cstheme="minorHAnsi"/>
                <w:sz w:val="18"/>
                <w:szCs w:val="18"/>
                <w:lang w:val="en-GB" w:eastAsia="en-GB"/>
              </w:rPr>
              <w:t xml:space="preserve">The role will </w:t>
            </w:r>
            <w:r w:rsidR="002B2FD6">
              <w:rPr>
                <w:rFonts w:asciiTheme="minorHAnsi" w:eastAsia="Times New Roman" w:hAnsiTheme="minorHAnsi" w:cstheme="minorHAnsi"/>
                <w:sz w:val="18"/>
                <w:szCs w:val="18"/>
                <w:lang w:val="en-GB" w:eastAsia="en-GB"/>
              </w:rPr>
              <w:t>require</w:t>
            </w:r>
            <w:r>
              <w:rPr>
                <w:rFonts w:asciiTheme="minorHAnsi" w:eastAsia="Times New Roman" w:hAnsiTheme="minorHAnsi" w:cstheme="minorHAnsi"/>
                <w:sz w:val="18"/>
                <w:szCs w:val="18"/>
                <w:lang w:val="en-GB" w:eastAsia="en-GB"/>
              </w:rPr>
              <w:t xml:space="preserve"> the</w:t>
            </w:r>
            <w:r w:rsidR="002B2FD6">
              <w:rPr>
                <w:rFonts w:asciiTheme="minorHAnsi" w:eastAsia="Times New Roman" w:hAnsiTheme="minorHAnsi" w:cstheme="minorHAnsi"/>
                <w:sz w:val="18"/>
                <w:szCs w:val="18"/>
                <w:lang w:val="en-GB" w:eastAsia="en-GB"/>
              </w:rPr>
              <w:t xml:space="preserve"> daily</w:t>
            </w:r>
            <w:r>
              <w:rPr>
                <w:rFonts w:asciiTheme="minorHAnsi" w:eastAsia="Times New Roman" w:hAnsiTheme="minorHAnsi" w:cstheme="minorHAnsi"/>
                <w:sz w:val="18"/>
                <w:szCs w:val="18"/>
                <w:lang w:val="en-GB" w:eastAsia="en-GB"/>
              </w:rPr>
              <w:t xml:space="preserve"> use of the following systems</w:t>
            </w:r>
            <w:r w:rsidR="002B2FD6">
              <w:rPr>
                <w:rFonts w:asciiTheme="minorHAnsi" w:eastAsia="Times New Roman" w:hAnsiTheme="minorHAnsi" w:cstheme="minorHAnsi"/>
                <w:sz w:val="18"/>
                <w:szCs w:val="18"/>
                <w:lang w:val="en-GB" w:eastAsia="en-GB"/>
              </w:rPr>
              <w:t xml:space="preserve">. Good knowledge or previous use of these systems is desired: </w:t>
            </w:r>
          </w:p>
          <w:p w14:paraId="704D5034" w14:textId="77777777" w:rsidR="00F37F61" w:rsidRPr="0078278A" w:rsidRDefault="00F37F61" w:rsidP="00F37F61">
            <w:pPr>
              <w:numPr>
                <w:ilvl w:val="1"/>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b/>
                <w:bCs/>
                <w:sz w:val="18"/>
                <w:szCs w:val="18"/>
                <w:lang w:val="en-GB" w:eastAsia="en-GB"/>
              </w:rPr>
              <w:t>Excel</w:t>
            </w:r>
            <w:r w:rsidRPr="0078278A">
              <w:rPr>
                <w:rFonts w:asciiTheme="minorHAnsi" w:eastAsia="Times New Roman" w:hAnsiTheme="minorHAnsi" w:cstheme="minorHAnsi"/>
                <w:sz w:val="18"/>
                <w:szCs w:val="18"/>
                <w:lang w:val="en-GB" w:eastAsia="en-GB"/>
              </w:rPr>
              <w:t xml:space="preserve"> – for data manipulation and performance tracking.</w:t>
            </w:r>
          </w:p>
          <w:p w14:paraId="610AC0F1" w14:textId="77777777" w:rsidR="00F37F61" w:rsidRDefault="00F37F61" w:rsidP="00F37F61">
            <w:pPr>
              <w:numPr>
                <w:ilvl w:val="1"/>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78278A">
              <w:rPr>
                <w:rFonts w:asciiTheme="minorHAnsi" w:eastAsia="Times New Roman" w:hAnsiTheme="minorHAnsi" w:cstheme="minorHAnsi"/>
                <w:b/>
                <w:bCs/>
                <w:sz w:val="18"/>
                <w:szCs w:val="18"/>
                <w:lang w:val="en-GB" w:eastAsia="en-GB"/>
              </w:rPr>
              <w:t>Power BI</w:t>
            </w:r>
            <w:r w:rsidRPr="0078278A">
              <w:rPr>
                <w:rFonts w:asciiTheme="minorHAnsi" w:eastAsia="Times New Roman" w:hAnsiTheme="minorHAnsi" w:cstheme="minorHAnsi"/>
                <w:sz w:val="18"/>
                <w:szCs w:val="18"/>
                <w:lang w:val="en-GB" w:eastAsia="en-GB"/>
              </w:rPr>
              <w:t xml:space="preserve"> – for building dashboards and visualising KPIs.</w:t>
            </w:r>
          </w:p>
          <w:p w14:paraId="79656A3B" w14:textId="77777777" w:rsidR="002B2FD6" w:rsidRDefault="00F37F61">
            <w:pPr>
              <w:numPr>
                <w:ilvl w:val="1"/>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5B1893">
              <w:rPr>
                <w:rFonts w:asciiTheme="minorHAnsi" w:eastAsia="Times New Roman" w:hAnsiTheme="minorHAnsi" w:cstheme="minorHAnsi"/>
                <w:b/>
                <w:bCs/>
                <w:sz w:val="18"/>
                <w:szCs w:val="18"/>
                <w:lang w:val="en-GB" w:eastAsia="en-GB"/>
              </w:rPr>
              <w:t>SQL</w:t>
            </w:r>
            <w:r w:rsidRPr="002B2FD6">
              <w:rPr>
                <w:rFonts w:asciiTheme="minorHAnsi" w:eastAsia="Times New Roman" w:hAnsiTheme="minorHAnsi" w:cstheme="minorHAnsi"/>
                <w:sz w:val="18"/>
                <w:szCs w:val="18"/>
                <w:lang w:val="en-GB" w:eastAsia="en-GB"/>
              </w:rPr>
              <w:t xml:space="preserve"> – for querying and extracting data from databases.</w:t>
            </w:r>
          </w:p>
          <w:p w14:paraId="42A94674" w14:textId="77777777" w:rsidR="00F37F61" w:rsidRPr="001B6BFC" w:rsidRDefault="00F37F61" w:rsidP="001B6BFC">
            <w:pPr>
              <w:numPr>
                <w:ilvl w:val="1"/>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5B1893">
              <w:rPr>
                <w:rFonts w:asciiTheme="minorHAnsi" w:eastAsia="Times New Roman" w:hAnsiTheme="minorHAnsi" w:cstheme="minorHAnsi"/>
                <w:b/>
                <w:bCs/>
                <w:sz w:val="18"/>
                <w:szCs w:val="18"/>
                <w:lang w:val="en-GB" w:eastAsia="en-GB"/>
              </w:rPr>
              <w:t>Google Analytics</w:t>
            </w:r>
            <w:r w:rsidRPr="001B6BFC">
              <w:rPr>
                <w:rFonts w:asciiTheme="minorHAnsi" w:eastAsia="Times New Roman" w:hAnsiTheme="minorHAnsi" w:cstheme="minorHAnsi"/>
                <w:sz w:val="18"/>
                <w:szCs w:val="18"/>
                <w:lang w:val="en-GB" w:eastAsia="en-GB"/>
              </w:rPr>
              <w:t xml:space="preserve"> – for monitoring digital engagement and user behaviour.</w:t>
            </w:r>
          </w:p>
          <w:p w14:paraId="7300B511" w14:textId="77777777" w:rsidR="00F37F61" w:rsidRDefault="00F37F61" w:rsidP="002B2FD6">
            <w:pPr>
              <w:numPr>
                <w:ilvl w:val="1"/>
                <w:numId w:val="42"/>
              </w:numPr>
              <w:spacing w:before="100" w:beforeAutospacing="1" w:after="100" w:afterAutospacing="1" w:line="240" w:lineRule="auto"/>
              <w:rPr>
                <w:rFonts w:asciiTheme="minorHAnsi" w:eastAsia="Times New Roman" w:hAnsiTheme="minorHAnsi" w:cstheme="minorHAnsi"/>
                <w:sz w:val="18"/>
                <w:szCs w:val="18"/>
                <w:lang w:val="en-GB" w:eastAsia="en-GB"/>
              </w:rPr>
            </w:pPr>
            <w:r w:rsidRPr="005B1893">
              <w:rPr>
                <w:rFonts w:asciiTheme="minorHAnsi" w:eastAsia="Times New Roman" w:hAnsiTheme="minorHAnsi" w:cstheme="minorHAnsi"/>
                <w:b/>
                <w:bCs/>
                <w:sz w:val="18"/>
                <w:szCs w:val="18"/>
                <w:lang w:val="en-GB" w:eastAsia="en-GB"/>
              </w:rPr>
              <w:t xml:space="preserve">Figma </w:t>
            </w:r>
            <w:r w:rsidRPr="001B6BFC">
              <w:rPr>
                <w:rFonts w:asciiTheme="minorHAnsi" w:eastAsia="Times New Roman" w:hAnsiTheme="minorHAnsi" w:cstheme="minorHAnsi"/>
                <w:sz w:val="18"/>
                <w:szCs w:val="18"/>
                <w:lang w:val="en-GB" w:eastAsia="en-GB"/>
              </w:rPr>
              <w:t>– for collaborating on UI/UX design and digital product enhancements.</w:t>
            </w:r>
          </w:p>
          <w:p w14:paraId="6843F7DE" w14:textId="6FF46240" w:rsidR="00E92830" w:rsidRPr="006275FD" w:rsidRDefault="00890955" w:rsidP="00F06CC8">
            <w:pPr>
              <w:spacing w:after="0"/>
              <w:ind w:left="455" w:hanging="425"/>
              <w:rPr>
                <w:rFonts w:asciiTheme="minorHAnsi" w:hAnsiTheme="minorHAnsi" w:cs="Shruti"/>
                <w:b/>
                <w:bCs/>
                <w:sz w:val="18"/>
                <w:szCs w:val="18"/>
                <w:u w:val="single"/>
                <w:lang w:val="en-GB"/>
              </w:rPr>
            </w:pPr>
            <w:r w:rsidRPr="006275FD">
              <w:rPr>
                <w:rFonts w:asciiTheme="minorHAnsi" w:hAnsiTheme="minorHAnsi" w:cs="Shruti"/>
                <w:b/>
                <w:bCs/>
                <w:i/>
                <w:sz w:val="18"/>
                <w:szCs w:val="18"/>
                <w:u w:val="single"/>
                <w:lang w:val="en-GB"/>
              </w:rPr>
              <w:t>Core Competenc</w:t>
            </w:r>
            <w:r w:rsidR="00E00759" w:rsidRPr="006275FD">
              <w:rPr>
                <w:rFonts w:asciiTheme="minorHAnsi" w:hAnsiTheme="minorHAnsi" w:cs="Shruti"/>
                <w:b/>
                <w:bCs/>
                <w:i/>
                <w:sz w:val="18"/>
                <w:szCs w:val="18"/>
                <w:u w:val="single"/>
                <w:lang w:val="en-GB"/>
              </w:rPr>
              <w:t>ies</w:t>
            </w:r>
            <w:r w:rsidR="00E92830" w:rsidRPr="006275FD">
              <w:rPr>
                <w:rFonts w:asciiTheme="minorHAnsi" w:hAnsiTheme="minorHAnsi" w:cs="Shruti"/>
                <w:b/>
                <w:bCs/>
                <w:sz w:val="18"/>
                <w:szCs w:val="18"/>
                <w:u w:val="single"/>
                <w:lang w:val="en-GB"/>
              </w:rPr>
              <w:t xml:space="preserve"> </w:t>
            </w:r>
            <w:r w:rsidR="009B5A7B" w:rsidRPr="006275FD">
              <w:rPr>
                <w:rFonts w:asciiTheme="minorHAnsi" w:hAnsiTheme="minorHAnsi" w:cs="Shruti"/>
                <w:b/>
                <w:bCs/>
                <w:sz w:val="18"/>
                <w:szCs w:val="18"/>
                <w:u w:val="single"/>
                <w:lang w:val="en-GB"/>
              </w:rPr>
              <w:t xml:space="preserve"> </w:t>
            </w:r>
          </w:p>
          <w:p w14:paraId="2998E4BA" w14:textId="69DFF4BF" w:rsidR="000E14A6" w:rsidRPr="00F06CC8" w:rsidRDefault="000E14A6" w:rsidP="00F37F61">
            <w:pPr>
              <w:pStyle w:val="NoSpacing"/>
              <w:numPr>
                <w:ilvl w:val="0"/>
                <w:numId w:val="42"/>
              </w:numPr>
              <w:rPr>
                <w:rFonts w:asciiTheme="minorHAnsi" w:hAnsiTheme="minorHAnsi"/>
                <w:sz w:val="18"/>
                <w:szCs w:val="18"/>
              </w:rPr>
            </w:pPr>
            <w:r w:rsidRPr="00F06CC8">
              <w:rPr>
                <w:rFonts w:asciiTheme="minorHAnsi" w:hAnsiTheme="minorHAnsi"/>
                <w:sz w:val="18"/>
                <w:szCs w:val="18"/>
              </w:rPr>
              <w:t xml:space="preserve">Industry </w:t>
            </w:r>
            <w:r w:rsidR="009B5A7B" w:rsidRPr="00F06CC8">
              <w:rPr>
                <w:rFonts w:asciiTheme="minorHAnsi" w:hAnsiTheme="minorHAnsi"/>
                <w:sz w:val="18"/>
                <w:szCs w:val="18"/>
              </w:rPr>
              <w:t xml:space="preserve">and product </w:t>
            </w:r>
            <w:r w:rsidRPr="00F06CC8">
              <w:rPr>
                <w:rFonts w:asciiTheme="minorHAnsi" w:hAnsiTheme="minorHAnsi"/>
                <w:sz w:val="18"/>
                <w:szCs w:val="18"/>
              </w:rPr>
              <w:t>knowledge</w:t>
            </w:r>
          </w:p>
          <w:p w14:paraId="698B7E32" w14:textId="77777777" w:rsidR="00791498" w:rsidRPr="00F06CC8" w:rsidRDefault="003A31E1" w:rsidP="00F37F61">
            <w:pPr>
              <w:pStyle w:val="NoSpacing"/>
              <w:numPr>
                <w:ilvl w:val="0"/>
                <w:numId w:val="42"/>
              </w:numPr>
              <w:rPr>
                <w:rFonts w:asciiTheme="minorHAnsi" w:hAnsiTheme="minorHAnsi"/>
                <w:sz w:val="18"/>
                <w:szCs w:val="18"/>
              </w:rPr>
            </w:pPr>
            <w:r w:rsidRPr="00F06CC8">
              <w:rPr>
                <w:rFonts w:asciiTheme="minorHAnsi" w:hAnsiTheme="minorHAnsi"/>
                <w:sz w:val="18"/>
                <w:szCs w:val="18"/>
              </w:rPr>
              <w:t>Planning &amp; Reviewing</w:t>
            </w:r>
            <w:r w:rsidR="00791498" w:rsidRPr="00F06CC8">
              <w:rPr>
                <w:rFonts w:asciiTheme="minorHAnsi" w:hAnsiTheme="minorHAnsi"/>
                <w:sz w:val="18"/>
                <w:szCs w:val="18"/>
              </w:rPr>
              <w:t xml:space="preserve"> </w:t>
            </w:r>
          </w:p>
          <w:p w14:paraId="27754112" w14:textId="77777777" w:rsidR="003A31E1" w:rsidRPr="00F06CC8" w:rsidRDefault="003A31E1" w:rsidP="00F37F61">
            <w:pPr>
              <w:pStyle w:val="NoSpacing"/>
              <w:numPr>
                <w:ilvl w:val="0"/>
                <w:numId w:val="42"/>
              </w:numPr>
              <w:rPr>
                <w:rFonts w:asciiTheme="minorHAnsi" w:hAnsiTheme="minorHAnsi"/>
                <w:sz w:val="18"/>
                <w:szCs w:val="18"/>
              </w:rPr>
            </w:pPr>
            <w:r w:rsidRPr="00F06CC8">
              <w:rPr>
                <w:rFonts w:asciiTheme="minorHAnsi" w:hAnsiTheme="minorHAnsi"/>
                <w:sz w:val="18"/>
                <w:szCs w:val="18"/>
              </w:rPr>
              <w:t>Communication &amp; Confidence</w:t>
            </w:r>
          </w:p>
          <w:p w14:paraId="584E2182" w14:textId="77777777" w:rsidR="003A31E1" w:rsidRPr="00F06CC8" w:rsidRDefault="003A31E1" w:rsidP="00F37F61">
            <w:pPr>
              <w:pStyle w:val="NoSpacing"/>
              <w:numPr>
                <w:ilvl w:val="0"/>
                <w:numId w:val="42"/>
              </w:numPr>
              <w:rPr>
                <w:rFonts w:asciiTheme="minorHAnsi" w:hAnsiTheme="minorHAnsi"/>
                <w:sz w:val="18"/>
                <w:szCs w:val="18"/>
              </w:rPr>
            </w:pPr>
            <w:r w:rsidRPr="00F06CC8">
              <w:rPr>
                <w:rFonts w:asciiTheme="minorHAnsi" w:hAnsiTheme="minorHAnsi"/>
                <w:sz w:val="18"/>
                <w:szCs w:val="18"/>
              </w:rPr>
              <w:t>Influencing Others</w:t>
            </w:r>
          </w:p>
          <w:p w14:paraId="48686D7D" w14:textId="04F961D5" w:rsidR="003A31E1" w:rsidRPr="00F06CC8" w:rsidRDefault="003A31E1" w:rsidP="00F37F61">
            <w:pPr>
              <w:pStyle w:val="NoSpacing"/>
              <w:numPr>
                <w:ilvl w:val="0"/>
                <w:numId w:val="42"/>
              </w:numPr>
              <w:rPr>
                <w:rFonts w:asciiTheme="minorHAnsi" w:hAnsiTheme="minorHAnsi"/>
                <w:sz w:val="18"/>
                <w:szCs w:val="18"/>
              </w:rPr>
            </w:pPr>
            <w:r w:rsidRPr="00F06CC8">
              <w:rPr>
                <w:rFonts w:asciiTheme="minorHAnsi" w:hAnsiTheme="minorHAnsi"/>
                <w:sz w:val="18"/>
                <w:szCs w:val="18"/>
              </w:rPr>
              <w:t>Business</w:t>
            </w:r>
            <w:r w:rsidR="00C81D08">
              <w:rPr>
                <w:rFonts w:asciiTheme="minorHAnsi" w:hAnsiTheme="minorHAnsi"/>
                <w:sz w:val="18"/>
                <w:szCs w:val="18"/>
              </w:rPr>
              <w:t xml:space="preserve"> </w:t>
            </w:r>
            <w:r w:rsidRPr="00F06CC8">
              <w:rPr>
                <w:rFonts w:asciiTheme="minorHAnsi" w:hAnsiTheme="minorHAnsi"/>
                <w:sz w:val="18"/>
                <w:szCs w:val="18"/>
              </w:rPr>
              <w:t>/ Commercial focus</w:t>
            </w:r>
          </w:p>
          <w:p w14:paraId="693D3883" w14:textId="77777777" w:rsidR="003A31E1" w:rsidRPr="00F06CC8" w:rsidRDefault="003A31E1" w:rsidP="00F37F61">
            <w:pPr>
              <w:pStyle w:val="NoSpacing"/>
              <w:numPr>
                <w:ilvl w:val="0"/>
                <w:numId w:val="42"/>
              </w:numPr>
              <w:rPr>
                <w:rFonts w:asciiTheme="minorHAnsi" w:hAnsiTheme="minorHAnsi"/>
                <w:sz w:val="18"/>
                <w:szCs w:val="18"/>
              </w:rPr>
            </w:pPr>
            <w:r w:rsidRPr="00F06CC8">
              <w:rPr>
                <w:rFonts w:asciiTheme="minorHAnsi" w:hAnsiTheme="minorHAnsi"/>
                <w:sz w:val="18"/>
                <w:szCs w:val="18"/>
              </w:rPr>
              <w:t>Performance Focus</w:t>
            </w:r>
          </w:p>
          <w:p w14:paraId="62FF8615" w14:textId="77777777" w:rsidR="00BB416C" w:rsidRPr="00F06CC8" w:rsidRDefault="003A31E1" w:rsidP="00F37F61">
            <w:pPr>
              <w:pStyle w:val="NoSpacing"/>
              <w:numPr>
                <w:ilvl w:val="0"/>
                <w:numId w:val="42"/>
              </w:numPr>
              <w:tabs>
                <w:tab w:val="left" w:pos="1824"/>
              </w:tabs>
              <w:rPr>
                <w:rFonts w:cs="Shruti"/>
                <w:b/>
                <w:sz w:val="18"/>
                <w:szCs w:val="18"/>
              </w:rPr>
            </w:pPr>
            <w:r w:rsidRPr="00F06CC8">
              <w:rPr>
                <w:rFonts w:asciiTheme="minorHAnsi" w:hAnsiTheme="minorHAnsi"/>
                <w:sz w:val="18"/>
                <w:szCs w:val="18"/>
              </w:rPr>
              <w:t>Customer Focus</w:t>
            </w:r>
          </w:p>
          <w:p w14:paraId="35C7EFDD" w14:textId="77777777" w:rsidR="00BB416C" w:rsidRPr="00F06CC8" w:rsidRDefault="00BB416C" w:rsidP="00F37F61">
            <w:pPr>
              <w:pStyle w:val="NoSpacing"/>
              <w:numPr>
                <w:ilvl w:val="0"/>
                <w:numId w:val="42"/>
              </w:numPr>
              <w:tabs>
                <w:tab w:val="left" w:pos="1824"/>
              </w:tabs>
              <w:rPr>
                <w:rFonts w:cs="Shruti"/>
                <w:b/>
                <w:sz w:val="18"/>
                <w:szCs w:val="18"/>
              </w:rPr>
            </w:pPr>
            <w:r w:rsidRPr="00F06CC8">
              <w:rPr>
                <w:rFonts w:asciiTheme="minorHAnsi" w:hAnsiTheme="minorHAnsi"/>
                <w:sz w:val="18"/>
                <w:szCs w:val="18"/>
              </w:rPr>
              <w:t>Ambitious</w:t>
            </w:r>
          </w:p>
          <w:p w14:paraId="6CADED34" w14:textId="403B4064" w:rsidR="002407BC" w:rsidRPr="00BB416C" w:rsidRDefault="00BB416C" w:rsidP="00F37F61">
            <w:pPr>
              <w:pStyle w:val="NoSpacing"/>
              <w:numPr>
                <w:ilvl w:val="0"/>
                <w:numId w:val="42"/>
              </w:numPr>
              <w:tabs>
                <w:tab w:val="left" w:pos="1824"/>
              </w:tabs>
              <w:rPr>
                <w:rFonts w:cs="Shruti"/>
                <w:b/>
                <w:sz w:val="16"/>
                <w:szCs w:val="16"/>
              </w:rPr>
            </w:pPr>
            <w:r w:rsidRPr="00F06CC8">
              <w:rPr>
                <w:rFonts w:asciiTheme="minorHAnsi" w:hAnsiTheme="minorHAnsi"/>
                <w:sz w:val="18"/>
                <w:szCs w:val="18"/>
              </w:rPr>
              <w:t>Resilient</w:t>
            </w:r>
          </w:p>
        </w:tc>
      </w:tr>
    </w:tbl>
    <w:p w14:paraId="13180EC8" w14:textId="1A728C41" w:rsidR="002645BE" w:rsidRPr="003A31E1" w:rsidRDefault="002064DF" w:rsidP="002064DF">
      <w:pPr>
        <w:tabs>
          <w:tab w:val="left" w:pos="3375"/>
        </w:tabs>
        <w:rPr>
          <w:rFonts w:asciiTheme="minorHAnsi" w:hAnsiTheme="minorHAnsi" w:cs="Shruti"/>
        </w:rPr>
      </w:pPr>
      <w:r>
        <w:rPr>
          <w:rFonts w:asciiTheme="minorHAnsi" w:hAnsiTheme="minorHAnsi" w:cs="Shruti"/>
        </w:rPr>
        <w:tab/>
      </w:r>
    </w:p>
    <w:sectPr w:rsidR="002645BE" w:rsidRPr="003A31E1" w:rsidSect="008C7D9C">
      <w:headerReference w:type="default" r:id="rId8"/>
      <w:footerReference w:type="even" r:id="rId9"/>
      <w:footerReference w:type="default" r:id="rId10"/>
      <w:footerReference w:type="first" r:id="rId11"/>
      <w:pgSz w:w="12240" w:h="15840"/>
      <w:pgMar w:top="1440" w:right="1440" w:bottom="1440" w:left="1440" w:header="113"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08FC" w14:textId="77777777" w:rsidR="000040A0" w:rsidRDefault="000040A0" w:rsidP="00B9207D">
      <w:pPr>
        <w:spacing w:after="0" w:line="240" w:lineRule="auto"/>
      </w:pPr>
      <w:r>
        <w:separator/>
      </w:r>
    </w:p>
  </w:endnote>
  <w:endnote w:type="continuationSeparator" w:id="0">
    <w:p w14:paraId="4D49D45E" w14:textId="77777777" w:rsidR="000040A0" w:rsidRDefault="000040A0" w:rsidP="00B9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ECF5" w14:textId="2E8D40FB" w:rsidR="002064DF" w:rsidRDefault="00F854EF">
    <w:pPr>
      <w:pStyle w:val="Footer"/>
    </w:pPr>
    <w:r>
      <w:rPr>
        <w:noProof/>
      </w:rPr>
      <mc:AlternateContent>
        <mc:Choice Requires="wps">
          <w:drawing>
            <wp:anchor distT="0" distB="0" distL="0" distR="0" simplePos="0" relativeHeight="251658241" behindDoc="0" locked="0" layoutInCell="1" allowOverlap="1" wp14:anchorId="7C029B98" wp14:editId="37A1CE0D">
              <wp:simplePos x="635" y="635"/>
              <wp:positionH relativeFrom="page">
                <wp:align>right</wp:align>
              </wp:positionH>
              <wp:positionV relativeFrom="page">
                <wp:align>bottom</wp:align>
              </wp:positionV>
              <wp:extent cx="1398270" cy="368935"/>
              <wp:effectExtent l="0" t="0" r="0" b="0"/>
              <wp:wrapNone/>
              <wp:docPr id="317459790"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4C0ED481" w14:textId="6FFB3B8B" w:rsidR="00F854EF" w:rsidRPr="00F854EF" w:rsidRDefault="00F854EF" w:rsidP="00F854EF">
                          <w:pPr>
                            <w:spacing w:after="0"/>
                            <w:rPr>
                              <w:rFonts w:cs="Calibri"/>
                              <w:noProof/>
                              <w:color w:val="FF0000"/>
                              <w:sz w:val="20"/>
                              <w:szCs w:val="20"/>
                            </w:rPr>
                          </w:pPr>
                          <w:r w:rsidRPr="00F854EF">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029B98" id="_x0000_t202" coordsize="21600,21600" o:spt="202" path="m,l,21600r21600,l21600,xe">
              <v:stroke joinstyle="miter"/>
              <v:path gradientshapeok="t" o:connecttype="rect"/>
            </v:shapetype>
            <v:shape id="Text Box 2" o:spid="_x0000_s1026" type="#_x0000_t202" alt="Company Confidential" style="position:absolute;margin-left:58.9pt;margin-top:0;width:110.1pt;height:29.0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filled="f" stroked="f">
              <v:textbox style="mso-fit-shape-to-text:t" inset="0,0,20pt,15pt">
                <w:txbxContent>
                  <w:p w14:paraId="4C0ED481" w14:textId="6FFB3B8B" w:rsidR="00F854EF" w:rsidRPr="00F854EF" w:rsidRDefault="00F854EF" w:rsidP="00F854EF">
                    <w:pPr>
                      <w:spacing w:after="0"/>
                      <w:rPr>
                        <w:rFonts w:cs="Calibri"/>
                        <w:noProof/>
                        <w:color w:val="FF0000"/>
                        <w:sz w:val="20"/>
                        <w:szCs w:val="20"/>
                      </w:rPr>
                    </w:pPr>
                    <w:r w:rsidRPr="00F854EF">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1752" w14:textId="281F6569" w:rsidR="002407BC" w:rsidRPr="002407BC" w:rsidRDefault="008432B2" w:rsidP="002407BC">
    <w:pPr>
      <w:pStyle w:val="Footer"/>
      <w:tabs>
        <w:tab w:val="clear" w:pos="4513"/>
        <w:tab w:val="clear" w:pos="9026"/>
        <w:tab w:val="center" w:pos="4680"/>
        <w:tab w:val="right" w:pos="9360"/>
      </w:tabs>
      <w:rPr>
        <w:sz w:val="18"/>
        <w:szCs w:val="18"/>
      </w:rPr>
    </w:pPr>
    <w:r w:rsidRPr="008432B2">
      <w:rPr>
        <w:noProof/>
        <w:sz w:val="18"/>
        <w:szCs w:val="18"/>
      </w:rPr>
      <w:t>Product Performance Coordinator</w:t>
    </w:r>
    <w:r w:rsidR="002407BC" w:rsidRPr="002407BC">
      <w:rPr>
        <w:sz w:val="18"/>
        <w:szCs w:val="18"/>
      </w:rPr>
      <w:tab/>
      <w:t xml:space="preserve">Page </w:t>
    </w:r>
    <w:r w:rsidR="002407BC" w:rsidRPr="002407BC">
      <w:rPr>
        <w:b/>
        <w:sz w:val="18"/>
        <w:szCs w:val="18"/>
      </w:rPr>
      <w:fldChar w:fldCharType="begin"/>
    </w:r>
    <w:r w:rsidR="002407BC" w:rsidRPr="002407BC">
      <w:rPr>
        <w:b/>
        <w:sz w:val="18"/>
        <w:szCs w:val="18"/>
      </w:rPr>
      <w:instrText xml:space="preserve"> PAGE  \* Arabic  \* MERGEFORMAT </w:instrText>
    </w:r>
    <w:r w:rsidR="002407BC" w:rsidRPr="002407BC">
      <w:rPr>
        <w:b/>
        <w:sz w:val="18"/>
        <w:szCs w:val="18"/>
      </w:rPr>
      <w:fldChar w:fldCharType="separate"/>
    </w:r>
    <w:r w:rsidR="00DF0937">
      <w:rPr>
        <w:b/>
        <w:noProof/>
        <w:sz w:val="18"/>
        <w:szCs w:val="18"/>
      </w:rPr>
      <w:t>2</w:t>
    </w:r>
    <w:r w:rsidR="002407BC" w:rsidRPr="002407BC">
      <w:rPr>
        <w:b/>
        <w:sz w:val="18"/>
        <w:szCs w:val="18"/>
      </w:rPr>
      <w:fldChar w:fldCharType="end"/>
    </w:r>
    <w:r w:rsidR="002407BC" w:rsidRPr="002407BC">
      <w:rPr>
        <w:sz w:val="18"/>
        <w:szCs w:val="18"/>
      </w:rPr>
      <w:t xml:space="preserve"> of </w:t>
    </w:r>
    <w:r w:rsidR="002407BC" w:rsidRPr="002407BC">
      <w:rPr>
        <w:b/>
        <w:sz w:val="18"/>
        <w:szCs w:val="18"/>
      </w:rPr>
      <w:fldChar w:fldCharType="begin"/>
    </w:r>
    <w:r w:rsidR="002407BC" w:rsidRPr="002407BC">
      <w:rPr>
        <w:b/>
        <w:sz w:val="18"/>
        <w:szCs w:val="18"/>
      </w:rPr>
      <w:instrText xml:space="preserve"> NUMPAGES  \* Arabic  \* MERGEFORMAT </w:instrText>
    </w:r>
    <w:r w:rsidR="002407BC" w:rsidRPr="002407BC">
      <w:rPr>
        <w:b/>
        <w:sz w:val="18"/>
        <w:szCs w:val="18"/>
      </w:rPr>
      <w:fldChar w:fldCharType="separate"/>
    </w:r>
    <w:r w:rsidR="00DF0937">
      <w:rPr>
        <w:b/>
        <w:noProof/>
        <w:sz w:val="18"/>
        <w:szCs w:val="18"/>
      </w:rPr>
      <w:t>2</w:t>
    </w:r>
    <w:r w:rsidR="002407BC" w:rsidRPr="002407BC">
      <w:rPr>
        <w:b/>
        <w:sz w:val="18"/>
        <w:szCs w:val="18"/>
      </w:rPr>
      <w:fldChar w:fldCharType="end"/>
    </w:r>
    <w:r w:rsidR="002407BC" w:rsidRPr="002407BC">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14C" w14:textId="42643237" w:rsidR="002064DF" w:rsidRDefault="00F854EF">
    <w:pPr>
      <w:pStyle w:val="Footer"/>
    </w:pPr>
    <w:r>
      <w:rPr>
        <w:noProof/>
      </w:rPr>
      <mc:AlternateContent>
        <mc:Choice Requires="wps">
          <w:drawing>
            <wp:anchor distT="0" distB="0" distL="0" distR="0" simplePos="0" relativeHeight="251658240" behindDoc="0" locked="0" layoutInCell="1" allowOverlap="1" wp14:anchorId="18E735FC" wp14:editId="63066C4E">
              <wp:simplePos x="635" y="635"/>
              <wp:positionH relativeFrom="page">
                <wp:align>right</wp:align>
              </wp:positionH>
              <wp:positionV relativeFrom="page">
                <wp:align>bottom</wp:align>
              </wp:positionV>
              <wp:extent cx="1398270" cy="368935"/>
              <wp:effectExtent l="0" t="0" r="0" b="0"/>
              <wp:wrapNone/>
              <wp:docPr id="1359376546"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0D1A14BE" w14:textId="3C9A7CB7" w:rsidR="00F854EF" w:rsidRPr="00F854EF" w:rsidRDefault="00F854EF" w:rsidP="00F854EF">
                          <w:pPr>
                            <w:spacing w:after="0"/>
                            <w:rPr>
                              <w:rFonts w:cs="Calibri"/>
                              <w:noProof/>
                              <w:color w:val="FF0000"/>
                              <w:sz w:val="20"/>
                              <w:szCs w:val="20"/>
                            </w:rPr>
                          </w:pPr>
                          <w:r w:rsidRPr="00F854EF">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E735FC" id="_x0000_t202" coordsize="21600,21600" o:spt="202" path="m,l,21600r21600,l21600,xe">
              <v:stroke joinstyle="miter"/>
              <v:path gradientshapeok="t" o:connecttype="rect"/>
            </v:shapetype>
            <v:shape id="Text Box 1" o:spid="_x0000_s1027" type="#_x0000_t202" alt="Company Confidential" style="position:absolute;margin-left:58.9pt;margin-top:0;width:110.1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filled="f" stroked="f">
              <v:textbox style="mso-fit-shape-to-text:t" inset="0,0,20pt,15pt">
                <w:txbxContent>
                  <w:p w14:paraId="0D1A14BE" w14:textId="3C9A7CB7" w:rsidR="00F854EF" w:rsidRPr="00F854EF" w:rsidRDefault="00F854EF" w:rsidP="00F854EF">
                    <w:pPr>
                      <w:spacing w:after="0"/>
                      <w:rPr>
                        <w:rFonts w:cs="Calibri"/>
                        <w:noProof/>
                        <w:color w:val="FF0000"/>
                        <w:sz w:val="20"/>
                        <w:szCs w:val="20"/>
                      </w:rPr>
                    </w:pPr>
                    <w:r w:rsidRPr="00F854EF">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2A8A" w14:textId="77777777" w:rsidR="000040A0" w:rsidRDefault="000040A0" w:rsidP="00B9207D">
      <w:pPr>
        <w:spacing w:after="0" w:line="240" w:lineRule="auto"/>
      </w:pPr>
      <w:r>
        <w:separator/>
      </w:r>
    </w:p>
  </w:footnote>
  <w:footnote w:type="continuationSeparator" w:id="0">
    <w:p w14:paraId="251B5C11" w14:textId="77777777" w:rsidR="000040A0" w:rsidRDefault="000040A0" w:rsidP="00B9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EA7D" w14:textId="77777777" w:rsidR="00B9207D" w:rsidRDefault="008C7D9C" w:rsidP="002B740A">
    <w:pPr>
      <w:pStyle w:val="Header"/>
    </w:pPr>
    <w:r>
      <w:rPr>
        <w:noProof/>
        <w:lang w:val="en-GB" w:eastAsia="en-GB"/>
      </w:rPr>
      <w:drawing>
        <wp:inline distT="0" distB="0" distL="0" distR="0" wp14:anchorId="25A9589A" wp14:editId="6CB8C75C">
          <wp:extent cx="6257925" cy="876300"/>
          <wp:effectExtent l="0" t="0" r="9525" b="0"/>
          <wp:docPr id="3" name="Picture 3" descr="H:\My Pictures\ST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ST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D8A288"/>
    <w:lvl w:ilvl="0">
      <w:start w:val="1"/>
      <w:numFmt w:val="decimal"/>
      <w:lvlText w:val="%1."/>
      <w:lvlJc w:val="left"/>
      <w:pPr>
        <w:tabs>
          <w:tab w:val="num" w:pos="283"/>
        </w:tabs>
        <w:ind w:left="283" w:hanging="360"/>
      </w:pPr>
    </w:lvl>
  </w:abstractNum>
  <w:abstractNum w:abstractNumId="1" w15:restartNumberingAfterBreak="0">
    <w:nsid w:val="FFFFFF83"/>
    <w:multiLevelType w:val="singleLevel"/>
    <w:tmpl w:val="260278E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ED8111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4B4449E"/>
    <w:lvl w:ilvl="0">
      <w:start w:val="1"/>
      <w:numFmt w:val="bullet"/>
      <w:pStyle w:val="ListBullet"/>
      <w:lvlText w:val=""/>
      <w:lvlJc w:val="left"/>
      <w:pPr>
        <w:tabs>
          <w:tab w:val="num" w:pos="1211"/>
        </w:tabs>
        <w:ind w:left="1211" w:hanging="360"/>
      </w:pPr>
      <w:rPr>
        <w:rFonts w:ascii="Symbol" w:hAnsi="Symbol" w:hint="default"/>
        <w:sz w:val="20"/>
        <w:szCs w:val="20"/>
      </w:rPr>
    </w:lvl>
  </w:abstractNum>
  <w:abstractNum w:abstractNumId="4" w15:restartNumberingAfterBreak="0">
    <w:nsid w:val="022C0D86"/>
    <w:multiLevelType w:val="hybridMultilevel"/>
    <w:tmpl w:val="1B44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832AC"/>
    <w:multiLevelType w:val="hybridMultilevel"/>
    <w:tmpl w:val="303AA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6482A"/>
    <w:multiLevelType w:val="hybridMultilevel"/>
    <w:tmpl w:val="FA182002"/>
    <w:lvl w:ilvl="0" w:tplc="A518F410">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56E532D"/>
    <w:multiLevelType w:val="hybridMultilevel"/>
    <w:tmpl w:val="69F429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DB06ED"/>
    <w:multiLevelType w:val="hybridMultilevel"/>
    <w:tmpl w:val="B12A36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2633E"/>
    <w:multiLevelType w:val="hybridMultilevel"/>
    <w:tmpl w:val="F4F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57F14"/>
    <w:multiLevelType w:val="multilevel"/>
    <w:tmpl w:val="ABA466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60"/>
        </w:tabs>
        <w:ind w:left="960" w:hanging="360"/>
      </w:pPr>
      <w:rPr>
        <w:rFonts w:ascii="Courier New" w:hAnsi="Courier New" w:cs="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D4D29FD"/>
    <w:multiLevelType w:val="hybridMultilevel"/>
    <w:tmpl w:val="3818460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C7C27"/>
    <w:multiLevelType w:val="hybridMultilevel"/>
    <w:tmpl w:val="483CB06C"/>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3" w15:restartNumberingAfterBreak="0">
    <w:nsid w:val="32F23659"/>
    <w:multiLevelType w:val="hybridMultilevel"/>
    <w:tmpl w:val="43FEBCF6"/>
    <w:lvl w:ilvl="0" w:tplc="6194C1B2">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53895"/>
    <w:multiLevelType w:val="hybridMultilevel"/>
    <w:tmpl w:val="E51A9E8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03460"/>
    <w:multiLevelType w:val="hybridMultilevel"/>
    <w:tmpl w:val="F66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D4DF3"/>
    <w:multiLevelType w:val="hybridMultilevel"/>
    <w:tmpl w:val="98C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E52A7"/>
    <w:multiLevelType w:val="hybridMultilevel"/>
    <w:tmpl w:val="1A9C3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8A4FAE"/>
    <w:multiLevelType w:val="multilevel"/>
    <w:tmpl w:val="3A9282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3BF2617"/>
    <w:multiLevelType w:val="hybridMultilevel"/>
    <w:tmpl w:val="067AD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8C32EF"/>
    <w:multiLevelType w:val="hybridMultilevel"/>
    <w:tmpl w:val="561C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E1DC0"/>
    <w:multiLevelType w:val="hybridMultilevel"/>
    <w:tmpl w:val="839EB1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CD4684"/>
    <w:multiLevelType w:val="hybridMultilevel"/>
    <w:tmpl w:val="E9561E7C"/>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3" w15:restartNumberingAfterBreak="0">
    <w:nsid w:val="55155019"/>
    <w:multiLevelType w:val="hybridMultilevel"/>
    <w:tmpl w:val="CB3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F646D"/>
    <w:multiLevelType w:val="hybridMultilevel"/>
    <w:tmpl w:val="C888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5234B"/>
    <w:multiLevelType w:val="hybridMultilevel"/>
    <w:tmpl w:val="612A19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5A0F8C"/>
    <w:multiLevelType w:val="hybridMultilevel"/>
    <w:tmpl w:val="651A2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12049"/>
    <w:multiLevelType w:val="hybridMultilevel"/>
    <w:tmpl w:val="B5FAB4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9021D"/>
    <w:multiLevelType w:val="hybridMultilevel"/>
    <w:tmpl w:val="934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60A2B"/>
    <w:multiLevelType w:val="multilevel"/>
    <w:tmpl w:val="8C52B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B0B5A"/>
    <w:multiLevelType w:val="hybridMultilevel"/>
    <w:tmpl w:val="5A0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02A5F"/>
    <w:multiLevelType w:val="hybridMultilevel"/>
    <w:tmpl w:val="753ACFC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2" w15:restartNumberingAfterBreak="0">
    <w:nsid w:val="72F57A56"/>
    <w:multiLevelType w:val="hybridMultilevel"/>
    <w:tmpl w:val="29CA7DD6"/>
    <w:lvl w:ilvl="0" w:tplc="0809000F">
      <w:start w:val="1"/>
      <w:numFmt w:val="decimal"/>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3" w15:restartNumberingAfterBreak="0">
    <w:nsid w:val="780949CE"/>
    <w:multiLevelType w:val="hybridMultilevel"/>
    <w:tmpl w:val="562AEC2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067A50"/>
    <w:multiLevelType w:val="hybridMultilevel"/>
    <w:tmpl w:val="0CD8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955D6"/>
    <w:multiLevelType w:val="hybridMultilevel"/>
    <w:tmpl w:val="6B34474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464811415">
    <w:abstractNumId w:val="23"/>
  </w:num>
  <w:num w:numId="2" w16cid:durableId="764766467">
    <w:abstractNumId w:val="16"/>
  </w:num>
  <w:num w:numId="3" w16cid:durableId="737216706">
    <w:abstractNumId w:val="34"/>
  </w:num>
  <w:num w:numId="4" w16cid:durableId="1163818072">
    <w:abstractNumId w:val="30"/>
  </w:num>
  <w:num w:numId="5" w16cid:durableId="2007708805">
    <w:abstractNumId w:val="9"/>
  </w:num>
  <w:num w:numId="6" w16cid:durableId="1075589529">
    <w:abstractNumId w:val="28"/>
  </w:num>
  <w:num w:numId="7" w16cid:durableId="1434938637">
    <w:abstractNumId w:val="15"/>
  </w:num>
  <w:num w:numId="8" w16cid:durableId="1345551899">
    <w:abstractNumId w:val="3"/>
  </w:num>
  <w:num w:numId="9" w16cid:durableId="424155989">
    <w:abstractNumId w:val="2"/>
  </w:num>
  <w:num w:numId="10" w16cid:durableId="1039286205">
    <w:abstractNumId w:val="1"/>
  </w:num>
  <w:num w:numId="11" w16cid:durableId="1471556682">
    <w:abstractNumId w:val="0"/>
  </w:num>
  <w:num w:numId="12" w16cid:durableId="2003848640">
    <w:abstractNumId w:val="3"/>
  </w:num>
  <w:num w:numId="13" w16cid:durableId="1927036806">
    <w:abstractNumId w:val="31"/>
  </w:num>
  <w:num w:numId="14" w16cid:durableId="593441330">
    <w:abstractNumId w:val="32"/>
  </w:num>
  <w:num w:numId="15" w16cid:durableId="1821919116">
    <w:abstractNumId w:val="35"/>
  </w:num>
  <w:num w:numId="16" w16cid:durableId="194199164">
    <w:abstractNumId w:val="4"/>
  </w:num>
  <w:num w:numId="17" w16cid:durableId="14964749">
    <w:abstractNumId w:val="13"/>
  </w:num>
  <w:num w:numId="18" w16cid:durableId="632715884">
    <w:abstractNumId w:val="3"/>
  </w:num>
  <w:num w:numId="19" w16cid:durableId="363135645">
    <w:abstractNumId w:val="3"/>
  </w:num>
  <w:num w:numId="20" w16cid:durableId="1863392260">
    <w:abstractNumId w:val="3"/>
  </w:num>
  <w:num w:numId="21" w16cid:durableId="2080395126">
    <w:abstractNumId w:val="21"/>
  </w:num>
  <w:num w:numId="22" w16cid:durableId="1504709039">
    <w:abstractNumId w:val="3"/>
  </w:num>
  <w:num w:numId="23" w16cid:durableId="1134567712">
    <w:abstractNumId w:val="25"/>
  </w:num>
  <w:num w:numId="24" w16cid:durableId="625500555">
    <w:abstractNumId w:val="5"/>
  </w:num>
  <w:num w:numId="25" w16cid:durableId="1739934688">
    <w:abstractNumId w:val="27"/>
  </w:num>
  <w:num w:numId="26" w16cid:durableId="1719665401">
    <w:abstractNumId w:val="24"/>
  </w:num>
  <w:num w:numId="27" w16cid:durableId="780413782">
    <w:abstractNumId w:val="22"/>
  </w:num>
  <w:num w:numId="28" w16cid:durableId="1821651983">
    <w:abstractNumId w:val="10"/>
  </w:num>
  <w:num w:numId="29" w16cid:durableId="673797329">
    <w:abstractNumId w:val="20"/>
  </w:num>
  <w:num w:numId="30" w16cid:durableId="603391029">
    <w:abstractNumId w:val="14"/>
  </w:num>
  <w:num w:numId="31" w16cid:durableId="1567493983">
    <w:abstractNumId w:val="17"/>
  </w:num>
  <w:num w:numId="32" w16cid:durableId="89813908">
    <w:abstractNumId w:val="6"/>
  </w:num>
  <w:num w:numId="33" w16cid:durableId="1771899674">
    <w:abstractNumId w:val="12"/>
  </w:num>
  <w:num w:numId="34" w16cid:durableId="1772777491">
    <w:abstractNumId w:val="26"/>
  </w:num>
  <w:num w:numId="35" w16cid:durableId="3631693">
    <w:abstractNumId w:val="11"/>
  </w:num>
  <w:num w:numId="36" w16cid:durableId="1676031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0818511">
    <w:abstractNumId w:val="7"/>
  </w:num>
  <w:num w:numId="38" w16cid:durableId="30806659">
    <w:abstractNumId w:val="33"/>
  </w:num>
  <w:num w:numId="39" w16cid:durableId="1759669627">
    <w:abstractNumId w:val="8"/>
  </w:num>
  <w:num w:numId="40" w16cid:durableId="482089663">
    <w:abstractNumId w:val="19"/>
  </w:num>
  <w:num w:numId="41" w16cid:durableId="70471323">
    <w:abstractNumId w:val="29"/>
  </w:num>
  <w:num w:numId="42" w16cid:durableId="7455668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1B"/>
    <w:rsid w:val="000040A0"/>
    <w:rsid w:val="00006C9B"/>
    <w:rsid w:val="00030888"/>
    <w:rsid w:val="000312E8"/>
    <w:rsid w:val="00051AE2"/>
    <w:rsid w:val="0005325C"/>
    <w:rsid w:val="00082F76"/>
    <w:rsid w:val="000837AC"/>
    <w:rsid w:val="00085126"/>
    <w:rsid w:val="00085A2E"/>
    <w:rsid w:val="0009111F"/>
    <w:rsid w:val="000A1820"/>
    <w:rsid w:val="000C5905"/>
    <w:rsid w:val="000E0441"/>
    <w:rsid w:val="000E14A6"/>
    <w:rsid w:val="000E4828"/>
    <w:rsid w:val="001655EA"/>
    <w:rsid w:val="001661D7"/>
    <w:rsid w:val="0017079E"/>
    <w:rsid w:val="001831AE"/>
    <w:rsid w:val="001A0F5F"/>
    <w:rsid w:val="001A1AC6"/>
    <w:rsid w:val="001A742C"/>
    <w:rsid w:val="001A7F8E"/>
    <w:rsid w:val="001B18D0"/>
    <w:rsid w:val="001B19D9"/>
    <w:rsid w:val="001B27DE"/>
    <w:rsid w:val="001B6BFC"/>
    <w:rsid w:val="001C5427"/>
    <w:rsid w:val="001E643F"/>
    <w:rsid w:val="001F4C3B"/>
    <w:rsid w:val="001F7B0A"/>
    <w:rsid w:val="002064DF"/>
    <w:rsid w:val="0020668B"/>
    <w:rsid w:val="00213DCB"/>
    <w:rsid w:val="002243A6"/>
    <w:rsid w:val="00225926"/>
    <w:rsid w:val="00231C16"/>
    <w:rsid w:val="002327D0"/>
    <w:rsid w:val="002358C5"/>
    <w:rsid w:val="002407BC"/>
    <w:rsid w:val="00246884"/>
    <w:rsid w:val="002645BE"/>
    <w:rsid w:val="00285539"/>
    <w:rsid w:val="002926B9"/>
    <w:rsid w:val="00297AFD"/>
    <w:rsid w:val="00297F9C"/>
    <w:rsid w:val="002B2FD6"/>
    <w:rsid w:val="002B63A9"/>
    <w:rsid w:val="002B740A"/>
    <w:rsid w:val="002B7C86"/>
    <w:rsid w:val="002D01E9"/>
    <w:rsid w:val="002D6A2A"/>
    <w:rsid w:val="002F4DFF"/>
    <w:rsid w:val="002F56D9"/>
    <w:rsid w:val="002F69D1"/>
    <w:rsid w:val="003017A7"/>
    <w:rsid w:val="00305FFE"/>
    <w:rsid w:val="00313950"/>
    <w:rsid w:val="003170E5"/>
    <w:rsid w:val="00322D90"/>
    <w:rsid w:val="00331CB1"/>
    <w:rsid w:val="00346B5E"/>
    <w:rsid w:val="00355493"/>
    <w:rsid w:val="003611D6"/>
    <w:rsid w:val="00380A1A"/>
    <w:rsid w:val="00383B42"/>
    <w:rsid w:val="00387916"/>
    <w:rsid w:val="00395C28"/>
    <w:rsid w:val="003A1CF6"/>
    <w:rsid w:val="003A31E1"/>
    <w:rsid w:val="003C03A3"/>
    <w:rsid w:val="003C12C2"/>
    <w:rsid w:val="003D251C"/>
    <w:rsid w:val="00401E59"/>
    <w:rsid w:val="00403EDE"/>
    <w:rsid w:val="00416F79"/>
    <w:rsid w:val="004225EC"/>
    <w:rsid w:val="00433FD6"/>
    <w:rsid w:val="00436FB6"/>
    <w:rsid w:val="0047286B"/>
    <w:rsid w:val="00487BCD"/>
    <w:rsid w:val="00493441"/>
    <w:rsid w:val="004C578A"/>
    <w:rsid w:val="004D32F9"/>
    <w:rsid w:val="004D459D"/>
    <w:rsid w:val="004E4321"/>
    <w:rsid w:val="004F0A19"/>
    <w:rsid w:val="00504F73"/>
    <w:rsid w:val="00507C29"/>
    <w:rsid w:val="0051298F"/>
    <w:rsid w:val="00515E7C"/>
    <w:rsid w:val="00522F64"/>
    <w:rsid w:val="00531A4E"/>
    <w:rsid w:val="005338D5"/>
    <w:rsid w:val="00570C22"/>
    <w:rsid w:val="005711BC"/>
    <w:rsid w:val="00571293"/>
    <w:rsid w:val="00587AE9"/>
    <w:rsid w:val="005B1893"/>
    <w:rsid w:val="005B19CB"/>
    <w:rsid w:val="005B6A84"/>
    <w:rsid w:val="005C057E"/>
    <w:rsid w:val="005C2CD5"/>
    <w:rsid w:val="005C48FC"/>
    <w:rsid w:val="005D37E8"/>
    <w:rsid w:val="005E1C57"/>
    <w:rsid w:val="005E2017"/>
    <w:rsid w:val="005F532E"/>
    <w:rsid w:val="00610B51"/>
    <w:rsid w:val="00611A36"/>
    <w:rsid w:val="0062169C"/>
    <w:rsid w:val="00625B9E"/>
    <w:rsid w:val="0062621C"/>
    <w:rsid w:val="006275FD"/>
    <w:rsid w:val="00642314"/>
    <w:rsid w:val="006454EE"/>
    <w:rsid w:val="00650EAE"/>
    <w:rsid w:val="0067035E"/>
    <w:rsid w:val="00685CF3"/>
    <w:rsid w:val="00697570"/>
    <w:rsid w:val="006B31F7"/>
    <w:rsid w:val="006D081F"/>
    <w:rsid w:val="006D0DC8"/>
    <w:rsid w:val="006D6F88"/>
    <w:rsid w:val="006D7DD2"/>
    <w:rsid w:val="006E6AEE"/>
    <w:rsid w:val="0070320E"/>
    <w:rsid w:val="0071248E"/>
    <w:rsid w:val="007141AC"/>
    <w:rsid w:val="00761D50"/>
    <w:rsid w:val="00765345"/>
    <w:rsid w:val="0077008E"/>
    <w:rsid w:val="00770DFE"/>
    <w:rsid w:val="0077671A"/>
    <w:rsid w:val="0078278A"/>
    <w:rsid w:val="007857D7"/>
    <w:rsid w:val="00791498"/>
    <w:rsid w:val="00795B48"/>
    <w:rsid w:val="007A6648"/>
    <w:rsid w:val="007B0FC8"/>
    <w:rsid w:val="007B2DA7"/>
    <w:rsid w:val="007B5C94"/>
    <w:rsid w:val="007D6078"/>
    <w:rsid w:val="00803C43"/>
    <w:rsid w:val="00832EA6"/>
    <w:rsid w:val="008432B2"/>
    <w:rsid w:val="008518C8"/>
    <w:rsid w:val="00861912"/>
    <w:rsid w:val="0088038A"/>
    <w:rsid w:val="00890955"/>
    <w:rsid w:val="008969C1"/>
    <w:rsid w:val="008B6E6F"/>
    <w:rsid w:val="008C7D9C"/>
    <w:rsid w:val="008C7E55"/>
    <w:rsid w:val="008D5791"/>
    <w:rsid w:val="0090184D"/>
    <w:rsid w:val="00911673"/>
    <w:rsid w:val="00911A7E"/>
    <w:rsid w:val="00927548"/>
    <w:rsid w:val="00927B19"/>
    <w:rsid w:val="00940DB9"/>
    <w:rsid w:val="00953B55"/>
    <w:rsid w:val="00971A25"/>
    <w:rsid w:val="00990C7C"/>
    <w:rsid w:val="009B01E4"/>
    <w:rsid w:val="009B5A7B"/>
    <w:rsid w:val="009C6AC1"/>
    <w:rsid w:val="009D00A1"/>
    <w:rsid w:val="009F55F6"/>
    <w:rsid w:val="00A10C35"/>
    <w:rsid w:val="00A1265E"/>
    <w:rsid w:val="00A173A3"/>
    <w:rsid w:val="00A32CA2"/>
    <w:rsid w:val="00A45B99"/>
    <w:rsid w:val="00A63D38"/>
    <w:rsid w:val="00A730AE"/>
    <w:rsid w:val="00A7572D"/>
    <w:rsid w:val="00A83BFA"/>
    <w:rsid w:val="00A951A1"/>
    <w:rsid w:val="00AC1BB6"/>
    <w:rsid w:val="00AC64EB"/>
    <w:rsid w:val="00AD09F8"/>
    <w:rsid w:val="00AD3DC0"/>
    <w:rsid w:val="00AE688A"/>
    <w:rsid w:val="00B021EA"/>
    <w:rsid w:val="00B038EE"/>
    <w:rsid w:val="00B10316"/>
    <w:rsid w:val="00B1592D"/>
    <w:rsid w:val="00B21B27"/>
    <w:rsid w:val="00B233FE"/>
    <w:rsid w:val="00B46910"/>
    <w:rsid w:val="00B5492F"/>
    <w:rsid w:val="00B62241"/>
    <w:rsid w:val="00B66797"/>
    <w:rsid w:val="00B66EDD"/>
    <w:rsid w:val="00B77C83"/>
    <w:rsid w:val="00B9207D"/>
    <w:rsid w:val="00BB416C"/>
    <w:rsid w:val="00BB7257"/>
    <w:rsid w:val="00BE0F0F"/>
    <w:rsid w:val="00BE7EA2"/>
    <w:rsid w:val="00BF760D"/>
    <w:rsid w:val="00C1444B"/>
    <w:rsid w:val="00C40151"/>
    <w:rsid w:val="00C469AD"/>
    <w:rsid w:val="00C504DB"/>
    <w:rsid w:val="00C5141B"/>
    <w:rsid w:val="00C62D25"/>
    <w:rsid w:val="00C81D08"/>
    <w:rsid w:val="00C9296C"/>
    <w:rsid w:val="00CA2355"/>
    <w:rsid w:val="00CA6B74"/>
    <w:rsid w:val="00CC5F3F"/>
    <w:rsid w:val="00CD38D2"/>
    <w:rsid w:val="00CD5159"/>
    <w:rsid w:val="00CD6DB5"/>
    <w:rsid w:val="00D009D2"/>
    <w:rsid w:val="00D17CDB"/>
    <w:rsid w:val="00D37755"/>
    <w:rsid w:val="00D4574C"/>
    <w:rsid w:val="00D55B83"/>
    <w:rsid w:val="00D91E55"/>
    <w:rsid w:val="00DB4BB4"/>
    <w:rsid w:val="00DD3DF0"/>
    <w:rsid w:val="00DD6204"/>
    <w:rsid w:val="00DE224D"/>
    <w:rsid w:val="00DE26D1"/>
    <w:rsid w:val="00DF0937"/>
    <w:rsid w:val="00DF1F5D"/>
    <w:rsid w:val="00DF29AA"/>
    <w:rsid w:val="00E00759"/>
    <w:rsid w:val="00E11D70"/>
    <w:rsid w:val="00E13B08"/>
    <w:rsid w:val="00E16750"/>
    <w:rsid w:val="00E20D61"/>
    <w:rsid w:val="00E24AEC"/>
    <w:rsid w:val="00E3011B"/>
    <w:rsid w:val="00E374E3"/>
    <w:rsid w:val="00E51717"/>
    <w:rsid w:val="00E65ECF"/>
    <w:rsid w:val="00E75B4D"/>
    <w:rsid w:val="00E92830"/>
    <w:rsid w:val="00E933AB"/>
    <w:rsid w:val="00E94142"/>
    <w:rsid w:val="00EA4A53"/>
    <w:rsid w:val="00EA50B4"/>
    <w:rsid w:val="00EA7BA6"/>
    <w:rsid w:val="00EB3C42"/>
    <w:rsid w:val="00EC0D85"/>
    <w:rsid w:val="00EC4BA7"/>
    <w:rsid w:val="00EC52CD"/>
    <w:rsid w:val="00EF2DE2"/>
    <w:rsid w:val="00EF5320"/>
    <w:rsid w:val="00F06CC8"/>
    <w:rsid w:val="00F23BF3"/>
    <w:rsid w:val="00F37F61"/>
    <w:rsid w:val="00F40250"/>
    <w:rsid w:val="00F4235B"/>
    <w:rsid w:val="00F54E1C"/>
    <w:rsid w:val="00F5502A"/>
    <w:rsid w:val="00F642B7"/>
    <w:rsid w:val="00F664E5"/>
    <w:rsid w:val="00F738B0"/>
    <w:rsid w:val="00F7529A"/>
    <w:rsid w:val="00F84764"/>
    <w:rsid w:val="00F854EF"/>
    <w:rsid w:val="00F90740"/>
    <w:rsid w:val="00F952BC"/>
    <w:rsid w:val="00FC45B6"/>
    <w:rsid w:val="00FC571D"/>
    <w:rsid w:val="00FD6694"/>
    <w:rsid w:val="00FF221F"/>
    <w:rsid w:val="00FF5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6D15"/>
  <w15:docId w15:val="{35A8D1FC-7B77-424E-AF30-D15185C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next w:val="Normal"/>
    <w:link w:val="Heading1Char"/>
    <w:uiPriority w:val="99"/>
    <w:qFormat/>
    <w:rsid w:val="00791498"/>
    <w:pPr>
      <w:keepNext/>
      <w:spacing w:after="0" w:line="240" w:lineRule="auto"/>
      <w:outlineLvl w:val="0"/>
    </w:pPr>
    <w:rPr>
      <w:rFonts w:ascii="Times New Roman" w:eastAsia="Times New Roman" w:hAnsi="Times New Roman"/>
      <w:b/>
      <w:bCs/>
      <w:lang w:val="en-GB"/>
    </w:rPr>
  </w:style>
  <w:style w:type="paragraph" w:styleId="Heading4">
    <w:name w:val="heading 4"/>
    <w:basedOn w:val="Normal"/>
    <w:next w:val="Normal"/>
    <w:link w:val="Heading4Char"/>
    <w:uiPriority w:val="1"/>
    <w:semiHidden/>
    <w:unhideWhenUsed/>
    <w:qFormat/>
    <w:rsid w:val="0078278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45BE"/>
    <w:pPr>
      <w:spacing w:after="0" w:line="240" w:lineRule="auto"/>
      <w:ind w:left="720"/>
      <w:contextualSpacing/>
    </w:pPr>
    <w:rPr>
      <w:sz w:val="20"/>
      <w:szCs w:val="22"/>
      <w:lang w:val="en-GB"/>
    </w:rPr>
  </w:style>
  <w:style w:type="table" w:styleId="TableGrid">
    <w:name w:val="Table Grid"/>
    <w:basedOn w:val="TableNormal"/>
    <w:uiPriority w:val="59"/>
    <w:rsid w:val="002645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522F64"/>
    <w:rPr>
      <w:sz w:val="16"/>
      <w:szCs w:val="16"/>
    </w:rPr>
  </w:style>
  <w:style w:type="paragraph" w:styleId="CommentText">
    <w:name w:val="annotation text"/>
    <w:basedOn w:val="Normal"/>
    <w:link w:val="CommentTextChar"/>
    <w:uiPriority w:val="99"/>
    <w:unhideWhenUsed/>
    <w:rsid w:val="00522F64"/>
    <w:rPr>
      <w:sz w:val="20"/>
      <w:szCs w:val="20"/>
    </w:rPr>
  </w:style>
  <w:style w:type="character" w:customStyle="1" w:styleId="CommentTextChar">
    <w:name w:val="Comment Text Char"/>
    <w:link w:val="CommentText"/>
    <w:uiPriority w:val="99"/>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link w:val="CommentSubject"/>
    <w:uiPriority w:val="99"/>
    <w:semiHidden/>
    <w:rsid w:val="00522F64"/>
    <w:rPr>
      <w:b/>
      <w:bCs/>
      <w:lang w:val="en-US" w:eastAsia="en-US"/>
    </w:rPr>
  </w:style>
  <w:style w:type="paragraph" w:styleId="BalloonText">
    <w:name w:val="Balloon Text"/>
    <w:basedOn w:val="Normal"/>
    <w:link w:val="BalloonTextChar"/>
    <w:uiPriority w:val="99"/>
    <w:semiHidden/>
    <w:unhideWhenUsed/>
    <w:rsid w:val="00522F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2F64"/>
    <w:rPr>
      <w:rFonts w:ascii="Tahoma" w:hAnsi="Tahoma" w:cs="Tahoma"/>
      <w:sz w:val="16"/>
      <w:szCs w:val="16"/>
      <w:lang w:val="en-US" w:eastAsia="en-US"/>
    </w:rPr>
  </w:style>
  <w:style w:type="paragraph" w:styleId="ListBullet">
    <w:name w:val="List Bullet"/>
    <w:basedOn w:val="Normal"/>
    <w:uiPriority w:val="9"/>
    <w:qFormat/>
    <w:rsid w:val="000312E8"/>
    <w:pPr>
      <w:numPr>
        <w:numId w:val="8"/>
      </w:numPr>
      <w:contextualSpacing/>
    </w:pPr>
  </w:style>
  <w:style w:type="paragraph" w:styleId="PlainText">
    <w:name w:val="Plain Text"/>
    <w:basedOn w:val="Normal"/>
    <w:link w:val="PlainTextChar"/>
    <w:uiPriority w:val="99"/>
    <w:semiHidden/>
    <w:unhideWhenUsed/>
    <w:rsid w:val="0088038A"/>
    <w:pPr>
      <w:spacing w:after="0" w:line="240" w:lineRule="auto"/>
    </w:pPr>
    <w:rPr>
      <w:rFonts w:ascii="Consolas" w:hAnsi="Consolas"/>
      <w:sz w:val="21"/>
      <w:szCs w:val="21"/>
      <w:lang w:val="en-GB"/>
    </w:rPr>
  </w:style>
  <w:style w:type="character" w:customStyle="1" w:styleId="PlainTextChar">
    <w:name w:val="Plain Text Char"/>
    <w:link w:val="PlainText"/>
    <w:uiPriority w:val="99"/>
    <w:semiHidden/>
    <w:rsid w:val="0088038A"/>
    <w:rPr>
      <w:rFonts w:ascii="Consolas" w:hAnsi="Consolas"/>
      <w:sz w:val="21"/>
      <w:szCs w:val="21"/>
      <w:lang w:eastAsia="en-US"/>
    </w:rPr>
  </w:style>
  <w:style w:type="paragraph" w:styleId="NormalWeb">
    <w:name w:val="Normal (Web)"/>
    <w:basedOn w:val="Normal"/>
    <w:uiPriority w:val="99"/>
    <w:semiHidden/>
    <w:unhideWhenUsed/>
    <w:rsid w:val="00E00759"/>
    <w:pPr>
      <w:spacing w:before="100" w:beforeAutospacing="1" w:after="240" w:line="240" w:lineRule="auto"/>
    </w:pPr>
    <w:rPr>
      <w:rFonts w:ascii="Times New Roman" w:eastAsia="Times New Roman" w:hAnsi="Times New Roman"/>
      <w:sz w:val="29"/>
      <w:szCs w:val="29"/>
      <w:lang w:val="en-GB" w:eastAsia="en-GB"/>
    </w:rPr>
  </w:style>
  <w:style w:type="paragraph" w:styleId="Header">
    <w:name w:val="header"/>
    <w:basedOn w:val="Normal"/>
    <w:link w:val="HeaderChar"/>
    <w:uiPriority w:val="99"/>
    <w:unhideWhenUsed/>
    <w:rsid w:val="00B9207D"/>
    <w:pPr>
      <w:tabs>
        <w:tab w:val="center" w:pos="4513"/>
        <w:tab w:val="right" w:pos="9026"/>
      </w:tabs>
    </w:pPr>
  </w:style>
  <w:style w:type="character" w:customStyle="1" w:styleId="HeaderChar">
    <w:name w:val="Header Char"/>
    <w:link w:val="Header"/>
    <w:uiPriority w:val="99"/>
    <w:rsid w:val="00B9207D"/>
    <w:rPr>
      <w:sz w:val="24"/>
      <w:szCs w:val="24"/>
      <w:lang w:val="en-US" w:eastAsia="en-US"/>
    </w:rPr>
  </w:style>
  <w:style w:type="paragraph" w:styleId="Footer">
    <w:name w:val="footer"/>
    <w:basedOn w:val="Normal"/>
    <w:link w:val="FooterChar"/>
    <w:uiPriority w:val="99"/>
    <w:unhideWhenUsed/>
    <w:rsid w:val="00B9207D"/>
    <w:pPr>
      <w:tabs>
        <w:tab w:val="center" w:pos="4513"/>
        <w:tab w:val="right" w:pos="9026"/>
      </w:tabs>
    </w:pPr>
  </w:style>
  <w:style w:type="character" w:customStyle="1" w:styleId="FooterChar">
    <w:name w:val="Footer Char"/>
    <w:link w:val="Footer"/>
    <w:uiPriority w:val="99"/>
    <w:rsid w:val="00B9207D"/>
    <w:rPr>
      <w:sz w:val="24"/>
      <w:szCs w:val="24"/>
      <w:lang w:val="en-US" w:eastAsia="en-US"/>
    </w:rPr>
  </w:style>
  <w:style w:type="paragraph" w:styleId="BodyText">
    <w:name w:val="Body Text"/>
    <w:basedOn w:val="Normal"/>
    <w:link w:val="BodyTextChar"/>
    <w:uiPriority w:val="99"/>
    <w:rsid w:val="003A31E1"/>
    <w:pPr>
      <w:spacing w:after="0" w:line="240" w:lineRule="auto"/>
    </w:pPr>
    <w:rPr>
      <w:rFonts w:ascii="Times New Roman" w:eastAsia="Times New Roman" w:hAnsi="Times New Roman"/>
      <w:lang w:val="en-GB"/>
    </w:rPr>
  </w:style>
  <w:style w:type="character" w:customStyle="1" w:styleId="BodyTextChar">
    <w:name w:val="Body Text Char"/>
    <w:basedOn w:val="DefaultParagraphFont"/>
    <w:link w:val="BodyText"/>
    <w:uiPriority w:val="99"/>
    <w:rsid w:val="003A31E1"/>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9"/>
    <w:rsid w:val="00791498"/>
    <w:rPr>
      <w:rFonts w:ascii="Times New Roman" w:eastAsia="Times New Roman" w:hAnsi="Times New Roman"/>
      <w:b/>
      <w:bCs/>
      <w:sz w:val="24"/>
      <w:szCs w:val="24"/>
      <w:lang w:eastAsia="en-US"/>
    </w:rPr>
  </w:style>
  <w:style w:type="paragraph" w:styleId="NoSpacing">
    <w:name w:val="No Spacing"/>
    <w:uiPriority w:val="1"/>
    <w:qFormat/>
    <w:rsid w:val="000E14A6"/>
    <w:rPr>
      <w:rFonts w:ascii="Times New Roman" w:eastAsia="Times New Roman" w:hAnsi="Times New Roman"/>
      <w:lang w:eastAsia="en-US"/>
    </w:rPr>
  </w:style>
  <w:style w:type="character" w:customStyle="1" w:styleId="Heading4Char">
    <w:name w:val="Heading 4 Char"/>
    <w:basedOn w:val="DefaultParagraphFont"/>
    <w:link w:val="Heading4"/>
    <w:uiPriority w:val="1"/>
    <w:semiHidden/>
    <w:rsid w:val="0078278A"/>
    <w:rPr>
      <w:rFonts w:asciiTheme="majorHAnsi" w:eastAsiaTheme="majorEastAsia" w:hAnsiTheme="majorHAnsi" w:cstheme="majorBidi"/>
      <w:i/>
      <w:iCs/>
      <w:color w:val="365F91" w:themeColor="accent1" w:themeShade="BF"/>
      <w:sz w:val="24"/>
      <w:szCs w:val="24"/>
      <w:lang w:val="en-US" w:eastAsia="en-US"/>
    </w:rPr>
  </w:style>
  <w:style w:type="paragraph" w:styleId="Revision">
    <w:name w:val="Revision"/>
    <w:hidden/>
    <w:uiPriority w:val="99"/>
    <w:semiHidden/>
    <w:rsid w:val="0022592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6512">
      <w:bodyDiv w:val="1"/>
      <w:marLeft w:val="0"/>
      <w:marRight w:val="0"/>
      <w:marTop w:val="0"/>
      <w:marBottom w:val="0"/>
      <w:divBdr>
        <w:top w:val="none" w:sz="0" w:space="0" w:color="auto"/>
        <w:left w:val="none" w:sz="0" w:space="0" w:color="auto"/>
        <w:bottom w:val="none" w:sz="0" w:space="0" w:color="auto"/>
        <w:right w:val="none" w:sz="0" w:space="0" w:color="auto"/>
      </w:divBdr>
    </w:div>
    <w:div w:id="314604539">
      <w:bodyDiv w:val="1"/>
      <w:marLeft w:val="0"/>
      <w:marRight w:val="0"/>
      <w:marTop w:val="0"/>
      <w:marBottom w:val="0"/>
      <w:divBdr>
        <w:top w:val="none" w:sz="0" w:space="0" w:color="auto"/>
        <w:left w:val="none" w:sz="0" w:space="0" w:color="auto"/>
        <w:bottom w:val="none" w:sz="0" w:space="0" w:color="auto"/>
        <w:right w:val="none" w:sz="0" w:space="0" w:color="auto"/>
      </w:divBdr>
    </w:div>
    <w:div w:id="360908735">
      <w:bodyDiv w:val="1"/>
      <w:marLeft w:val="0"/>
      <w:marRight w:val="0"/>
      <w:marTop w:val="0"/>
      <w:marBottom w:val="0"/>
      <w:divBdr>
        <w:top w:val="none" w:sz="0" w:space="0" w:color="auto"/>
        <w:left w:val="none" w:sz="0" w:space="0" w:color="auto"/>
        <w:bottom w:val="none" w:sz="0" w:space="0" w:color="auto"/>
        <w:right w:val="none" w:sz="0" w:space="0" w:color="auto"/>
      </w:divBdr>
    </w:div>
    <w:div w:id="427585705">
      <w:bodyDiv w:val="1"/>
      <w:marLeft w:val="0"/>
      <w:marRight w:val="0"/>
      <w:marTop w:val="0"/>
      <w:marBottom w:val="0"/>
      <w:divBdr>
        <w:top w:val="none" w:sz="0" w:space="0" w:color="auto"/>
        <w:left w:val="none" w:sz="0" w:space="0" w:color="auto"/>
        <w:bottom w:val="none" w:sz="0" w:space="0" w:color="auto"/>
        <w:right w:val="none" w:sz="0" w:space="0" w:color="auto"/>
      </w:divBdr>
    </w:div>
    <w:div w:id="438573671">
      <w:bodyDiv w:val="1"/>
      <w:marLeft w:val="0"/>
      <w:marRight w:val="0"/>
      <w:marTop w:val="0"/>
      <w:marBottom w:val="0"/>
      <w:divBdr>
        <w:top w:val="none" w:sz="0" w:space="0" w:color="auto"/>
        <w:left w:val="none" w:sz="0" w:space="0" w:color="auto"/>
        <w:bottom w:val="none" w:sz="0" w:space="0" w:color="auto"/>
        <w:right w:val="none" w:sz="0" w:space="0" w:color="auto"/>
      </w:divBdr>
    </w:div>
    <w:div w:id="538856719">
      <w:bodyDiv w:val="1"/>
      <w:marLeft w:val="0"/>
      <w:marRight w:val="0"/>
      <w:marTop w:val="0"/>
      <w:marBottom w:val="0"/>
      <w:divBdr>
        <w:top w:val="none" w:sz="0" w:space="0" w:color="auto"/>
        <w:left w:val="none" w:sz="0" w:space="0" w:color="auto"/>
        <w:bottom w:val="none" w:sz="0" w:space="0" w:color="auto"/>
        <w:right w:val="none" w:sz="0" w:space="0" w:color="auto"/>
      </w:divBdr>
    </w:div>
    <w:div w:id="580023210">
      <w:bodyDiv w:val="1"/>
      <w:marLeft w:val="0"/>
      <w:marRight w:val="0"/>
      <w:marTop w:val="0"/>
      <w:marBottom w:val="0"/>
      <w:divBdr>
        <w:top w:val="none" w:sz="0" w:space="0" w:color="auto"/>
        <w:left w:val="none" w:sz="0" w:space="0" w:color="auto"/>
        <w:bottom w:val="none" w:sz="0" w:space="0" w:color="auto"/>
        <w:right w:val="none" w:sz="0" w:space="0" w:color="auto"/>
      </w:divBdr>
    </w:div>
    <w:div w:id="613101316">
      <w:bodyDiv w:val="1"/>
      <w:marLeft w:val="0"/>
      <w:marRight w:val="0"/>
      <w:marTop w:val="0"/>
      <w:marBottom w:val="0"/>
      <w:divBdr>
        <w:top w:val="none" w:sz="0" w:space="0" w:color="auto"/>
        <w:left w:val="none" w:sz="0" w:space="0" w:color="auto"/>
        <w:bottom w:val="none" w:sz="0" w:space="0" w:color="auto"/>
        <w:right w:val="none" w:sz="0" w:space="0" w:color="auto"/>
      </w:divBdr>
    </w:div>
    <w:div w:id="730464701">
      <w:bodyDiv w:val="1"/>
      <w:marLeft w:val="0"/>
      <w:marRight w:val="0"/>
      <w:marTop w:val="0"/>
      <w:marBottom w:val="0"/>
      <w:divBdr>
        <w:top w:val="none" w:sz="0" w:space="0" w:color="auto"/>
        <w:left w:val="none" w:sz="0" w:space="0" w:color="auto"/>
        <w:bottom w:val="none" w:sz="0" w:space="0" w:color="auto"/>
        <w:right w:val="none" w:sz="0" w:space="0" w:color="auto"/>
      </w:divBdr>
      <w:divsChild>
        <w:div w:id="1439831586">
          <w:marLeft w:val="0"/>
          <w:marRight w:val="0"/>
          <w:marTop w:val="0"/>
          <w:marBottom w:val="0"/>
          <w:divBdr>
            <w:top w:val="none" w:sz="0" w:space="0" w:color="auto"/>
            <w:left w:val="none" w:sz="0" w:space="0" w:color="auto"/>
            <w:bottom w:val="none" w:sz="0" w:space="0" w:color="auto"/>
            <w:right w:val="none" w:sz="0" w:space="0" w:color="auto"/>
          </w:divBdr>
          <w:divsChild>
            <w:div w:id="255790410">
              <w:marLeft w:val="450"/>
              <w:marRight w:val="450"/>
              <w:marTop w:val="0"/>
              <w:marBottom w:val="0"/>
              <w:divBdr>
                <w:top w:val="none" w:sz="0" w:space="0" w:color="auto"/>
                <w:left w:val="none" w:sz="0" w:space="0" w:color="auto"/>
                <w:bottom w:val="none" w:sz="0" w:space="0" w:color="auto"/>
                <w:right w:val="none" w:sz="0" w:space="0" w:color="auto"/>
              </w:divBdr>
              <w:divsChild>
                <w:div w:id="1458909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18183669">
      <w:bodyDiv w:val="1"/>
      <w:marLeft w:val="0"/>
      <w:marRight w:val="0"/>
      <w:marTop w:val="0"/>
      <w:marBottom w:val="0"/>
      <w:divBdr>
        <w:top w:val="none" w:sz="0" w:space="0" w:color="auto"/>
        <w:left w:val="none" w:sz="0" w:space="0" w:color="auto"/>
        <w:bottom w:val="none" w:sz="0" w:space="0" w:color="auto"/>
        <w:right w:val="none" w:sz="0" w:space="0" w:color="auto"/>
      </w:divBdr>
    </w:div>
    <w:div w:id="894194314">
      <w:bodyDiv w:val="1"/>
      <w:marLeft w:val="0"/>
      <w:marRight w:val="0"/>
      <w:marTop w:val="0"/>
      <w:marBottom w:val="0"/>
      <w:divBdr>
        <w:top w:val="none" w:sz="0" w:space="0" w:color="auto"/>
        <w:left w:val="none" w:sz="0" w:space="0" w:color="auto"/>
        <w:bottom w:val="none" w:sz="0" w:space="0" w:color="auto"/>
        <w:right w:val="none" w:sz="0" w:space="0" w:color="auto"/>
      </w:divBdr>
    </w:div>
    <w:div w:id="960381334">
      <w:bodyDiv w:val="1"/>
      <w:marLeft w:val="0"/>
      <w:marRight w:val="0"/>
      <w:marTop w:val="0"/>
      <w:marBottom w:val="0"/>
      <w:divBdr>
        <w:top w:val="none" w:sz="0" w:space="0" w:color="auto"/>
        <w:left w:val="none" w:sz="0" w:space="0" w:color="auto"/>
        <w:bottom w:val="none" w:sz="0" w:space="0" w:color="auto"/>
        <w:right w:val="none" w:sz="0" w:space="0" w:color="auto"/>
      </w:divBdr>
    </w:div>
    <w:div w:id="1134253818">
      <w:bodyDiv w:val="1"/>
      <w:marLeft w:val="0"/>
      <w:marRight w:val="0"/>
      <w:marTop w:val="0"/>
      <w:marBottom w:val="0"/>
      <w:divBdr>
        <w:top w:val="none" w:sz="0" w:space="0" w:color="auto"/>
        <w:left w:val="none" w:sz="0" w:space="0" w:color="auto"/>
        <w:bottom w:val="none" w:sz="0" w:space="0" w:color="auto"/>
        <w:right w:val="none" w:sz="0" w:space="0" w:color="auto"/>
      </w:divBdr>
    </w:div>
    <w:div w:id="1200505856">
      <w:bodyDiv w:val="1"/>
      <w:marLeft w:val="0"/>
      <w:marRight w:val="0"/>
      <w:marTop w:val="0"/>
      <w:marBottom w:val="0"/>
      <w:divBdr>
        <w:top w:val="none" w:sz="0" w:space="0" w:color="auto"/>
        <w:left w:val="none" w:sz="0" w:space="0" w:color="auto"/>
        <w:bottom w:val="none" w:sz="0" w:space="0" w:color="auto"/>
        <w:right w:val="none" w:sz="0" w:space="0" w:color="auto"/>
      </w:divBdr>
    </w:div>
    <w:div w:id="1203249066">
      <w:bodyDiv w:val="1"/>
      <w:marLeft w:val="0"/>
      <w:marRight w:val="0"/>
      <w:marTop w:val="0"/>
      <w:marBottom w:val="0"/>
      <w:divBdr>
        <w:top w:val="none" w:sz="0" w:space="0" w:color="auto"/>
        <w:left w:val="none" w:sz="0" w:space="0" w:color="auto"/>
        <w:bottom w:val="none" w:sz="0" w:space="0" w:color="auto"/>
        <w:right w:val="none" w:sz="0" w:space="0" w:color="auto"/>
      </w:divBdr>
    </w:div>
    <w:div w:id="1528907306">
      <w:bodyDiv w:val="1"/>
      <w:marLeft w:val="0"/>
      <w:marRight w:val="0"/>
      <w:marTop w:val="0"/>
      <w:marBottom w:val="0"/>
      <w:divBdr>
        <w:top w:val="none" w:sz="0" w:space="0" w:color="auto"/>
        <w:left w:val="none" w:sz="0" w:space="0" w:color="auto"/>
        <w:bottom w:val="none" w:sz="0" w:space="0" w:color="auto"/>
        <w:right w:val="none" w:sz="0" w:space="0" w:color="auto"/>
      </w:divBdr>
    </w:div>
    <w:div w:id="1550416916">
      <w:bodyDiv w:val="1"/>
      <w:marLeft w:val="0"/>
      <w:marRight w:val="0"/>
      <w:marTop w:val="0"/>
      <w:marBottom w:val="0"/>
      <w:divBdr>
        <w:top w:val="none" w:sz="0" w:space="0" w:color="auto"/>
        <w:left w:val="none" w:sz="0" w:space="0" w:color="auto"/>
        <w:bottom w:val="none" w:sz="0" w:space="0" w:color="auto"/>
        <w:right w:val="none" w:sz="0" w:space="0" w:color="auto"/>
      </w:divBdr>
    </w:div>
    <w:div w:id="1735539655">
      <w:bodyDiv w:val="1"/>
      <w:marLeft w:val="0"/>
      <w:marRight w:val="0"/>
      <w:marTop w:val="0"/>
      <w:marBottom w:val="0"/>
      <w:divBdr>
        <w:top w:val="none" w:sz="0" w:space="0" w:color="auto"/>
        <w:left w:val="none" w:sz="0" w:space="0" w:color="auto"/>
        <w:bottom w:val="none" w:sz="0" w:space="0" w:color="auto"/>
        <w:right w:val="none" w:sz="0" w:space="0" w:color="auto"/>
      </w:divBdr>
    </w:div>
    <w:div w:id="1765496556">
      <w:bodyDiv w:val="1"/>
      <w:marLeft w:val="0"/>
      <w:marRight w:val="0"/>
      <w:marTop w:val="0"/>
      <w:marBottom w:val="0"/>
      <w:divBdr>
        <w:top w:val="none" w:sz="0" w:space="0" w:color="auto"/>
        <w:left w:val="none" w:sz="0" w:space="0" w:color="auto"/>
        <w:bottom w:val="none" w:sz="0" w:space="0" w:color="auto"/>
        <w:right w:val="none" w:sz="0" w:space="0" w:color="auto"/>
      </w:divBdr>
    </w:div>
    <w:div w:id="18399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risd\Desktop\jds\Arbuthnot%20Lath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80DE-9DD0-4371-BEA8-158310C0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Arbuthnot Latham</Template>
  <TotalTime>297</TotalTime>
  <Pages>2</Pages>
  <Words>631</Words>
  <Characters>3742</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detm</dc:creator>
  <cp:lastModifiedBy>Matthew Barton</cp:lastModifiedBy>
  <cp:revision>99</cp:revision>
  <cp:lastPrinted>2011-06-03T12:57:00Z</cp:lastPrinted>
  <dcterms:created xsi:type="dcterms:W3CDTF">2025-09-15T07:32:00Z</dcterms:created>
  <dcterms:modified xsi:type="dcterms:W3CDTF">2025-10-23T08:01:00Z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510670a2,12ec0d4e,7c327acb</vt:lpwstr>
  </property>
  <property fmtid="{D5CDD505-2E9C-101B-9397-08002B2CF9AE}" pid="3" name="ClassificationContentMarkingFooterFontProps">
    <vt:lpwstr>#ff0000,10,Calibri</vt:lpwstr>
  </property>
  <property fmtid="{D5CDD505-2E9C-101B-9397-08002B2CF9AE}" pid="4" name="ClassificationContentMarkingFooterText">
    <vt:lpwstr>Company Confidential</vt:lpwstr>
  </property>
  <property fmtid="{D5CDD505-2E9C-101B-9397-08002B2CF9AE}" pid="5" name="MSIP_Label_ef6327e6-fc0e-4760-99e5-056f7efd02ce_Enabled">
    <vt:lpwstr>true</vt:lpwstr>
  </property>
  <property fmtid="{D5CDD505-2E9C-101B-9397-08002B2CF9AE}" pid="6" name="MSIP_Label_ef6327e6-fc0e-4760-99e5-056f7efd02ce_SetDate">
    <vt:lpwstr>2025-09-15T07:32:47Z</vt:lpwstr>
  </property>
  <property fmtid="{D5CDD505-2E9C-101B-9397-08002B2CF9AE}" pid="7" name="MSIP_Label_ef6327e6-fc0e-4760-99e5-056f7efd02ce_Method">
    <vt:lpwstr>Standard</vt:lpwstr>
  </property>
  <property fmtid="{D5CDD505-2E9C-101B-9397-08002B2CF9AE}" pid="8" name="MSIP_Label_ef6327e6-fc0e-4760-99e5-056f7efd02ce_Name">
    <vt:lpwstr>Company Confidential</vt:lpwstr>
  </property>
  <property fmtid="{D5CDD505-2E9C-101B-9397-08002B2CF9AE}" pid="9" name="MSIP_Label_ef6327e6-fc0e-4760-99e5-056f7efd02ce_SiteId">
    <vt:lpwstr>f22a49a4-3b88-46d2-951c-591470e3149b</vt:lpwstr>
  </property>
  <property fmtid="{D5CDD505-2E9C-101B-9397-08002B2CF9AE}" pid="10" name="MSIP_Label_ef6327e6-fc0e-4760-99e5-056f7efd02ce_ActionId">
    <vt:lpwstr>0c159408-02f4-429b-b2c0-811b7bd6bd4e</vt:lpwstr>
  </property>
  <property fmtid="{D5CDD505-2E9C-101B-9397-08002B2CF9AE}" pid="11" name="MSIP_Label_ef6327e6-fc0e-4760-99e5-056f7efd02ce_ContentBits">
    <vt:lpwstr>2</vt:lpwstr>
  </property>
  <property fmtid="{D5CDD505-2E9C-101B-9397-08002B2CF9AE}" pid="12" name="MSIP_Label_ef6327e6-fc0e-4760-99e5-056f7efd02ce_Tag">
    <vt:lpwstr>10, 3, 0, 1</vt:lpwstr>
  </property>
</Properties>
</file>